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7A275B" w:rsidRPr="007A275B" w:rsidRDefault="007A275B" w:rsidP="007A275B">
      <w:pPr>
        <w:ind w:firstLine="709"/>
        <w:jc w:val="both"/>
        <w:rPr>
          <w:sz w:val="28"/>
          <w:szCs w:val="28"/>
        </w:rPr>
      </w:pPr>
      <w:r w:rsidRPr="007A275B">
        <w:rPr>
          <w:sz w:val="28"/>
          <w:szCs w:val="28"/>
        </w:rPr>
        <w:t>«Управление по вопросам земельных отношений и учета муниципальной собственности администрации муниципального образования Усть-Лабинский район в соответствии с п. 4 ст. 448 Гражданского кодекса Российской Федерации извещает об отказе от проведения аукциона, назначенного на 03 октября 2018 года:</w:t>
      </w:r>
    </w:p>
    <w:p w:rsidR="007A275B" w:rsidRPr="007A275B" w:rsidRDefault="007A275B" w:rsidP="007A275B">
      <w:pPr>
        <w:ind w:firstLine="709"/>
        <w:jc w:val="both"/>
        <w:rPr>
          <w:sz w:val="28"/>
          <w:szCs w:val="28"/>
        </w:rPr>
      </w:pPr>
      <w:r w:rsidRPr="007A275B">
        <w:rPr>
          <w:sz w:val="28"/>
          <w:szCs w:val="28"/>
        </w:rPr>
        <w:t xml:space="preserve">ЛОТ 1 </w:t>
      </w:r>
    </w:p>
    <w:p w:rsidR="007A275B" w:rsidRPr="007A275B" w:rsidRDefault="007A275B" w:rsidP="007A275B">
      <w:pPr>
        <w:widowControl w:val="0"/>
        <w:suppressAutoHyphens/>
        <w:jc w:val="both"/>
        <w:rPr>
          <w:sz w:val="28"/>
          <w:szCs w:val="28"/>
        </w:rPr>
      </w:pPr>
      <w:r w:rsidRPr="007A275B">
        <w:rPr>
          <w:sz w:val="28"/>
          <w:szCs w:val="28"/>
        </w:rPr>
        <w:t>1) здание, назначение: нежилое здание ДЮКФП (спортивный комплекс), литер АА</w:t>
      </w:r>
      <w:proofErr w:type="gramStart"/>
      <w:r w:rsidRPr="007A275B">
        <w:rPr>
          <w:sz w:val="28"/>
          <w:szCs w:val="28"/>
        </w:rPr>
        <w:t>1</w:t>
      </w:r>
      <w:proofErr w:type="gramEnd"/>
      <w:r w:rsidRPr="007A275B">
        <w:rPr>
          <w:sz w:val="28"/>
          <w:szCs w:val="28"/>
        </w:rPr>
        <w:t>, кадастровый номер 23:35:0515005:169. Площадь: общая 149 кв.м. Этажность: 1, расположенное по адресу: г</w:t>
      </w:r>
      <w:proofErr w:type="gramStart"/>
      <w:r w:rsidRPr="007A275B">
        <w:rPr>
          <w:sz w:val="28"/>
          <w:szCs w:val="28"/>
        </w:rPr>
        <w:t>.У</w:t>
      </w:r>
      <w:proofErr w:type="gramEnd"/>
      <w:r w:rsidRPr="007A275B">
        <w:rPr>
          <w:sz w:val="28"/>
          <w:szCs w:val="28"/>
        </w:rPr>
        <w:t>сть-Лабинск, ул. К. Маркса, 1;</w:t>
      </w:r>
    </w:p>
    <w:p w:rsidR="007A275B" w:rsidRPr="007A275B" w:rsidRDefault="007A275B" w:rsidP="007A275B">
      <w:pPr>
        <w:widowControl w:val="0"/>
        <w:suppressAutoHyphens/>
        <w:jc w:val="both"/>
        <w:rPr>
          <w:sz w:val="28"/>
          <w:szCs w:val="28"/>
        </w:rPr>
      </w:pPr>
      <w:r w:rsidRPr="007A275B">
        <w:rPr>
          <w:sz w:val="28"/>
          <w:szCs w:val="28"/>
        </w:rPr>
        <w:t>2) асфальтное покрытие, площадь: общая 806,08 кв.м, расположенное по адресу: г.Усть-Лабинск, ул. К. Маркса, 1;</w:t>
      </w:r>
    </w:p>
    <w:p w:rsidR="007A275B" w:rsidRPr="007A275B" w:rsidRDefault="007A275B" w:rsidP="007A275B">
      <w:pPr>
        <w:widowControl w:val="0"/>
        <w:suppressAutoHyphens/>
        <w:jc w:val="both"/>
        <w:rPr>
          <w:sz w:val="28"/>
          <w:szCs w:val="28"/>
        </w:rPr>
      </w:pPr>
      <w:r w:rsidRPr="007A275B">
        <w:rPr>
          <w:sz w:val="28"/>
          <w:szCs w:val="28"/>
        </w:rPr>
        <w:t>3) земельный участок с</w:t>
      </w:r>
      <w:proofErr w:type="gramStart"/>
      <w:r w:rsidRPr="007A275B">
        <w:rPr>
          <w:sz w:val="28"/>
          <w:szCs w:val="28"/>
        </w:rPr>
        <w:t xml:space="preserve"> К</w:t>
      </w:r>
      <w:proofErr w:type="gramEnd"/>
      <w:r w:rsidRPr="007A275B">
        <w:rPr>
          <w:sz w:val="28"/>
          <w:szCs w:val="28"/>
        </w:rPr>
        <w:t>№ 23:35:0515005:254. Категория земель: земли населенных пунктов – для спорта, расположенное .по ад</w:t>
      </w:r>
      <w:r w:rsidR="00E4576A">
        <w:rPr>
          <w:sz w:val="28"/>
          <w:szCs w:val="28"/>
        </w:rPr>
        <w:t>р</w:t>
      </w:r>
      <w:r w:rsidRPr="007A275B">
        <w:rPr>
          <w:sz w:val="28"/>
          <w:szCs w:val="28"/>
        </w:rPr>
        <w:t>есу: г.Усть-Лабинск, ул. К. Маркса, 1</w:t>
      </w:r>
      <w:r>
        <w:rPr>
          <w:sz w:val="28"/>
          <w:szCs w:val="28"/>
        </w:rPr>
        <w:t>»</w:t>
      </w:r>
    </w:p>
    <w:p w:rsidR="00AB2922" w:rsidRPr="007A275B" w:rsidRDefault="00AB2922" w:rsidP="00AB2922">
      <w:pPr>
        <w:jc w:val="both"/>
        <w:rPr>
          <w:sz w:val="28"/>
          <w:szCs w:val="28"/>
        </w:rPr>
      </w:pPr>
    </w:p>
    <w:p w:rsidR="00B92E7C" w:rsidRPr="007A275B" w:rsidRDefault="00B92E7C">
      <w:pPr>
        <w:rPr>
          <w:sz w:val="28"/>
          <w:szCs w:val="28"/>
        </w:rPr>
      </w:pPr>
    </w:p>
    <w:sectPr w:rsidR="00B92E7C" w:rsidRPr="007A275B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C356E"/>
    <w:rsid w:val="002359E0"/>
    <w:rsid w:val="002B3145"/>
    <w:rsid w:val="004714C9"/>
    <w:rsid w:val="005D4C5B"/>
    <w:rsid w:val="007A275B"/>
    <w:rsid w:val="00813D9C"/>
    <w:rsid w:val="00AB2922"/>
    <w:rsid w:val="00B8231C"/>
    <w:rsid w:val="00B92E7C"/>
    <w:rsid w:val="00BB0469"/>
    <w:rsid w:val="00C54E82"/>
    <w:rsid w:val="00D015D0"/>
    <w:rsid w:val="00D608C2"/>
    <w:rsid w:val="00D9150E"/>
    <w:rsid w:val="00E4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2018-09-19T11:58:00Z</dcterms:created>
  <dcterms:modified xsi:type="dcterms:W3CDTF">2018-09-19T11:58:00Z</dcterms:modified>
</cp:coreProperties>
</file>