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4/2025</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b w:val="false"/>
          <w:bCs w:val="false"/>
          <w:color w:val="000000"/>
          <w:sz w:val="28"/>
          <w:szCs w:val="28"/>
        </w:rPr>
        <w:t>муниципальн</w:t>
      </w:r>
      <w:r>
        <w:rPr>
          <w:rFonts w:eastAsia="Times New Roman" w:cs="Times New Roman"/>
          <w:b w:val="false"/>
          <w:bCs w:val="false"/>
          <w:color w:val="000000"/>
          <w:sz w:val="28"/>
          <w:szCs w:val="28"/>
          <w:lang w:val="ru-RU" w:eastAsia="zh-CN" w:bidi="ar-SA"/>
        </w:rPr>
        <w:t>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бюджетным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rPr>
        <w:t xml:space="preserve">образовательным учреждением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средняя  общеобразовательная  школа  </w:t>
      </w:r>
    </w:p>
    <w:p>
      <w:pPr>
        <w:pStyle w:val="Normal"/>
        <w:widowControl/>
        <w:suppressAutoHyphens w:val="true"/>
        <w:bidi w:val="0"/>
        <w:spacing w:lineRule="auto" w:line="240" w:before="0" w:after="0"/>
        <w:ind w:left="0" w:right="170" w:hanging="0"/>
        <w:jc w:val="center"/>
        <w:rPr/>
      </w:pP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 №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19 имени Героя Советского Союза В.П. Стрельникова</w:t>
      </w:r>
      <w:r>
        <w:rPr>
          <w:b w:val="false"/>
          <w:bCs w:val="false"/>
          <w:color w:val="000000"/>
          <w:sz w:val="28"/>
          <w:szCs w:val="28"/>
        </w:rPr>
        <w:t xml:space="preserve"> 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28</w:t>
      </w:r>
      <w:r>
        <w:rPr>
          <w:sz w:val="28"/>
          <w:szCs w:val="28"/>
        </w:rPr>
        <w:t>.02.2025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22</w:t>
      </w:r>
      <w:r>
        <w:rPr>
          <w:bCs/>
          <w:sz w:val="28"/>
          <w:szCs w:val="28"/>
          <w:lang w:eastAsia="en-US"/>
        </w:rPr>
        <w:t xml:space="preserve">.01.2025 № </w:t>
      </w:r>
      <w:r>
        <w:rPr>
          <w:rFonts w:eastAsia="Times New Roman" w:cs="Times New Roman"/>
          <w:bCs/>
          <w:color w:val="auto"/>
          <w:kern w:val="0"/>
          <w:sz w:val="28"/>
          <w:szCs w:val="28"/>
          <w:lang w:val="ru-RU" w:eastAsia="en-US" w:bidi="ar-SA"/>
        </w:rPr>
        <w:t>13</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муниципального </w:t>
      </w:r>
      <w:r>
        <w:rPr>
          <w:rFonts w:eastAsia="Times New Roman" w:cs="Times New Roman"/>
          <w:color w:val="auto"/>
          <w:kern w:val="0"/>
          <w:sz w:val="28"/>
          <w:szCs w:val="28"/>
          <w:lang w:val="ru-RU" w:eastAsia="en-US" w:bidi="ar-SA"/>
        </w:rPr>
        <w:t>бюджетного</w:t>
      </w:r>
      <w:r>
        <w:rPr>
          <w:sz w:val="28"/>
          <w:szCs w:val="28"/>
          <w:lang w:eastAsia="en-US"/>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lang w:eastAsia="en-US"/>
        </w:rPr>
        <w:t xml:space="preserve">образовательного учреждения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средняя  общеобразовательная  школа № 19 имени Героя Советского Союза     В.П. Стрельникова</w:t>
      </w:r>
      <w:r>
        <w:rPr>
          <w:sz w:val="28"/>
          <w:szCs w:val="28"/>
          <w:lang w:eastAsia="en-US"/>
        </w:rPr>
        <w:t xml:space="preserve"> муниципального образования Усть-Лабинский район </w:t>
      </w:r>
      <w:r>
        <w:rPr>
          <w:rFonts w:eastAsia="Times New Roman" w:cs="Times New Roman"/>
          <w:b w:val="false"/>
          <w:bCs w:val="false"/>
          <w:color w:val="000000"/>
          <w:kern w:val="0"/>
          <w:sz w:val="28"/>
          <w:szCs w:val="28"/>
          <w:u w:val="none"/>
          <w:lang w:val="ru-RU" w:eastAsia="en-US" w:bidi="ar-SA"/>
        </w:rPr>
        <w:t xml:space="preserve">(далее – МБОУ СОШ№ 19,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3</w:t>
      </w:r>
      <w:r>
        <w:rPr>
          <w:sz w:val="28"/>
          <w:szCs w:val="28"/>
        </w:rPr>
        <w:t xml:space="preserve"> </w:t>
      </w:r>
      <w:r>
        <w:rPr>
          <w:rFonts w:eastAsia="Times New Roman" w:cs="Times New Roman"/>
          <w:color w:val="auto"/>
          <w:kern w:val="0"/>
          <w:sz w:val="28"/>
          <w:szCs w:val="28"/>
          <w:lang w:val="ru-RU" w:eastAsia="ru-RU" w:bidi="ar-SA"/>
        </w:rPr>
        <w:t>февраля</w:t>
      </w:r>
      <w:r>
        <w:rPr>
          <w:sz w:val="28"/>
          <w:szCs w:val="28"/>
        </w:rPr>
        <w:t xml:space="preserve"> 2025 года по 21 </w:t>
      </w:r>
      <w:r>
        <w:rPr>
          <w:rFonts w:eastAsia="Times New Roman" w:cs="Times New Roman"/>
          <w:color w:val="auto"/>
          <w:kern w:val="0"/>
          <w:sz w:val="28"/>
          <w:szCs w:val="28"/>
          <w:lang w:val="ru-RU" w:eastAsia="ru-RU" w:bidi="ar-SA"/>
        </w:rPr>
        <w:t>февраля</w:t>
      </w:r>
      <w:r>
        <w:rPr>
          <w:sz w:val="28"/>
          <w:szCs w:val="28"/>
        </w:rPr>
        <w:t xml:space="preserve"> 2025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35232</w:t>
      </w:r>
      <w:r>
        <w:rPr>
          <w:rFonts w:eastAsia="Times New Roman" w:cs="Times New Roman"/>
          <w:sz w:val="28"/>
          <w:szCs w:val="28"/>
          <w:lang w:eastAsia="ru-RU"/>
        </w:rPr>
        <w:t>0</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ст-ца. Ладожская, ул. Ленина 15</w:t>
      </w:r>
      <w:r>
        <w:rPr>
          <w:sz w:val="28"/>
          <w:szCs w:val="28"/>
        </w:rPr>
        <w:t>.</w:t>
      </w:r>
    </w:p>
    <w:p>
      <w:pPr>
        <w:sectPr>
          <w:type w:val="nextPage"/>
          <w:pgSz w:w="11906" w:h="16838"/>
          <w:pgMar w:left="1428" w:right="614"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000000"/>
          <w:kern w:val="0"/>
          <w:sz w:val="28"/>
          <w:szCs w:val="28"/>
          <w:u w:val="none"/>
          <w:lang w:val="ru-RU" w:eastAsia="en-US" w:bidi="ar-SA"/>
        </w:rPr>
        <w:t>МБОУ СОШ№ 19</w:t>
      </w:r>
      <w:r>
        <w:rPr>
          <w:sz w:val="28"/>
          <w:szCs w:val="28"/>
          <w:lang w:eastAsia="en-US"/>
        </w:rPr>
        <w:t xml:space="preserve"> осуществлялось </w:t>
      </w:r>
      <w:r>
        <w:rPr>
          <w:rFonts w:eastAsia="Times New Roman" w:cs="Times New Roman"/>
          <w:color w:val="auto"/>
          <w:kern w:val="0"/>
          <w:sz w:val="28"/>
          <w:szCs w:val="28"/>
          <w:lang w:val="ru-RU" w:eastAsia="en-US" w:bidi="ar-SA"/>
        </w:rPr>
        <w:t>Анушян   Аидой   Вараздатовной</w:t>
      </w:r>
      <w:r>
        <w:rPr>
          <w:sz w:val="28"/>
          <w:szCs w:val="28"/>
          <w:lang w:eastAsia="en-US"/>
        </w:rPr>
        <w:t xml:space="preserve">   в   соответствии   с   приказом   управления </w:t>
      </w:r>
    </w:p>
    <w:p>
      <w:pPr>
        <w:pStyle w:val="Normal"/>
        <w:widowControl/>
        <w:suppressAutoHyphens w:val="true"/>
        <w:bidi w:val="0"/>
        <w:spacing w:lineRule="auto" w:line="240" w:before="0" w:after="0"/>
        <w:ind w:left="0" w:right="0" w:hanging="0"/>
        <w:jc w:val="both"/>
        <w:rPr/>
      </w:pPr>
      <w:r>
        <w:rPr>
          <w:sz w:val="28"/>
          <w:szCs w:val="28"/>
          <w:lang w:eastAsia="en-US"/>
        </w:rPr>
        <w:t xml:space="preserve">образованием администрации муниципального образования Усть-Лабинский район </w:t>
      </w:r>
      <w:r>
        <w:rPr>
          <w:color w:val="000000"/>
          <w:sz w:val="28"/>
          <w:szCs w:val="28"/>
          <w:lang w:eastAsia="en-US"/>
        </w:rPr>
        <w:t xml:space="preserve">от </w:t>
      </w:r>
      <w:r>
        <w:rPr>
          <w:rFonts w:eastAsia="Times New Roman" w:cs="Times New Roman"/>
          <w:color w:val="000000"/>
          <w:kern w:val="0"/>
          <w:sz w:val="28"/>
          <w:szCs w:val="28"/>
          <w:lang w:val="ru-RU" w:eastAsia="en-US" w:bidi="ar-SA"/>
        </w:rPr>
        <w:t>30</w:t>
      </w:r>
      <w:r>
        <w:rPr>
          <w:color w:val="000000"/>
          <w:sz w:val="28"/>
          <w:szCs w:val="28"/>
          <w:lang w:eastAsia="en-US"/>
        </w:rPr>
        <w:t>.09.20</w:t>
      </w:r>
      <w:r>
        <w:rPr>
          <w:rFonts w:eastAsia="Times New Roman" w:cs="Times New Roman"/>
          <w:color w:val="000000"/>
          <w:kern w:val="0"/>
          <w:sz w:val="28"/>
          <w:szCs w:val="28"/>
          <w:lang w:val="ru-RU" w:eastAsia="en-US" w:bidi="ar-SA"/>
        </w:rPr>
        <w:t>20</w:t>
      </w:r>
      <w:r>
        <w:rPr>
          <w:color w:val="000000"/>
          <w:sz w:val="28"/>
          <w:szCs w:val="28"/>
          <w:lang w:eastAsia="en-US"/>
        </w:rPr>
        <w:t xml:space="preserve"> № </w:t>
      </w:r>
      <w:r>
        <w:rPr>
          <w:rFonts w:eastAsia="Times New Roman" w:cs="Times New Roman"/>
          <w:color w:val="000000"/>
          <w:kern w:val="0"/>
          <w:sz w:val="28"/>
          <w:szCs w:val="28"/>
          <w:lang w:val="ru-RU" w:eastAsia="en-US" w:bidi="ar-SA"/>
        </w:rPr>
        <w:t>18</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30</w:t>
      </w:r>
      <w:r>
        <w:rPr>
          <w:color w:val="000000"/>
          <w:sz w:val="28"/>
          <w:szCs w:val="28"/>
          <w:lang w:eastAsia="en-US"/>
        </w:rPr>
        <w:t>.09.20</w:t>
      </w:r>
      <w:r>
        <w:rPr>
          <w:rFonts w:eastAsia="Times New Roman" w:cs="Times New Roman"/>
          <w:color w:val="000000"/>
          <w:kern w:val="0"/>
          <w:sz w:val="28"/>
          <w:szCs w:val="28"/>
          <w:lang w:val="ru-RU" w:eastAsia="en-US" w:bidi="ar-SA"/>
        </w:rPr>
        <w:t>20 года (Приложение № 1).</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2022,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2022, 2023, 2024, 2025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fals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sz w:val="28"/>
          <w:szCs w:val="28"/>
        </w:rPr>
        <w:t xml:space="preserve">В соответствии с подпунктом </w:t>
      </w:r>
      <w:r>
        <w:rPr>
          <w:sz w:val="28"/>
          <w:szCs w:val="28"/>
          <w:lang w:eastAsia="en-US"/>
        </w:rPr>
        <w:t>«б»</w:t>
      </w:r>
      <w:r>
        <w:rPr>
          <w:sz w:val="28"/>
          <w:szCs w:val="28"/>
        </w:rPr>
        <w:t xml:space="preserve">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 xml:space="preserve">на 2022 год утвержден 13 января 2022 года,  на 2023 год - 13 января 2023 года, на 2024 год -     29 </w:t>
      </w:r>
      <w:r>
        <w:rPr>
          <w:rFonts w:eastAsia="Times New Roman" w:cs="Times New Roman"/>
          <w:color w:val="auto"/>
          <w:kern w:val="0"/>
          <w:sz w:val="28"/>
          <w:szCs w:val="28"/>
          <w:lang w:val="ru-RU" w:eastAsia="ru-RU" w:bidi="ar-SA"/>
        </w:rPr>
        <w:t>декабря</w:t>
      </w:r>
      <w:r>
        <w:rPr>
          <w:sz w:val="28"/>
          <w:szCs w:val="28"/>
        </w:rPr>
        <w:t xml:space="preserve"> 2023 года, на 2025 год - 28 декабря 2024 года.</w:t>
      </w:r>
    </w:p>
    <w:p>
      <w:pPr>
        <w:pStyle w:val="Normal"/>
        <w:widowControl/>
        <w:suppressAutoHyphens w:val="true"/>
        <w:bidi w:val="0"/>
        <w:spacing w:lineRule="auto" w:line="240" w:before="0" w:after="0"/>
        <w:ind w:left="0" w:right="0" w:firstLine="709"/>
        <w:jc w:val="both"/>
        <w:rPr>
          <w:sz w:val="28"/>
          <w:szCs w:val="28"/>
        </w:rPr>
      </w:pPr>
      <w:r>
        <w:rPr>
          <w:sz w:val="28"/>
          <w:szCs w:val="28"/>
        </w:rPr>
        <w:t>План-график  на 2022 год должен быть утвержден не позднее 27 января 2022 года, на 2023 год - не позднее 27 января 2023  года, на  2024 год – не позднее 22 января 2024 года, на 2025 год - не позднее 21 января 2025.</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true"/>
        <w:bidi w:val="0"/>
        <w:spacing w:lineRule="auto" w:line="240" w:before="0" w:after="0"/>
        <w:ind w:left="0" w:right="0" w:firstLine="709"/>
        <w:jc w:val="both"/>
        <w:rPr/>
      </w:pPr>
      <w:r>
        <w:rPr>
          <w:sz w:val="28"/>
          <w:szCs w:val="28"/>
        </w:rPr>
        <w:t>Фактически План-график  на 2022 год утвержден</w:t>
      </w:r>
      <w:r>
        <w:rPr>
          <w:sz w:val="28"/>
          <w:szCs w:val="28"/>
          <w:lang w:val="en-US"/>
        </w:rPr>
        <w:t xml:space="preserve"> </w:t>
      </w:r>
      <w:r>
        <w:rPr>
          <w:rFonts w:eastAsia="Times New Roman" w:cs="Times New Roman"/>
          <w:color w:val="000000"/>
          <w:kern w:val="0"/>
          <w:sz w:val="28"/>
          <w:szCs w:val="28"/>
          <w:lang w:val="ru-RU" w:eastAsia="ru-RU" w:bidi="ar-SA"/>
        </w:rPr>
        <w:t>18</w:t>
      </w:r>
      <w:r>
        <w:rPr>
          <w:sz w:val="28"/>
          <w:szCs w:val="28"/>
          <w:lang w:val="en-US"/>
        </w:rPr>
        <w:t xml:space="preserve"> </w:t>
      </w:r>
      <w:r>
        <w:rPr>
          <w:sz w:val="28"/>
          <w:szCs w:val="28"/>
        </w:rPr>
        <w:t xml:space="preserve">января 2022 года, на 2023 год - </w:t>
      </w:r>
      <w:r>
        <w:rPr>
          <w:rFonts w:eastAsia="Times New Roman" w:cs="Times New Roman"/>
          <w:color w:val="000000"/>
          <w:kern w:val="0"/>
          <w:sz w:val="28"/>
          <w:szCs w:val="28"/>
          <w:lang w:val="ru-RU" w:eastAsia="ru-RU" w:bidi="ar-SA"/>
        </w:rPr>
        <w:t>23</w:t>
      </w:r>
      <w:r>
        <w:rPr>
          <w:sz w:val="28"/>
          <w:szCs w:val="28"/>
        </w:rPr>
        <w:t xml:space="preserve"> января 2023 года, на 2024 год -</w:t>
      </w:r>
      <w:r>
        <w:rPr>
          <w:sz w:val="28"/>
          <w:szCs w:val="28"/>
          <w:lang w:val="en-US"/>
        </w:rPr>
        <w:t xml:space="preserve"> </w:t>
      </w:r>
      <w:r>
        <w:rPr>
          <w:rFonts w:eastAsia="Times New Roman" w:cs="Times New Roman"/>
          <w:color w:val="000000"/>
          <w:kern w:val="0"/>
          <w:sz w:val="28"/>
          <w:szCs w:val="28"/>
          <w:lang w:val="ru-RU" w:eastAsia="ru-RU" w:bidi="ar-SA"/>
        </w:rPr>
        <w:t>29</w:t>
      </w:r>
      <w:r>
        <w:rPr>
          <w:sz w:val="28"/>
          <w:szCs w:val="28"/>
          <w:lang w:val="en-US"/>
        </w:rPr>
        <w:t xml:space="preserve"> </w:t>
      </w:r>
      <w:r>
        <w:rPr>
          <w:rFonts w:eastAsia="Times New Roman" w:cs="Times New Roman"/>
          <w:color w:val="auto"/>
          <w:kern w:val="0"/>
          <w:sz w:val="28"/>
          <w:szCs w:val="28"/>
          <w:lang w:val="ru-RU" w:eastAsia="ru-RU" w:bidi="ar-SA"/>
        </w:rPr>
        <w:t>декабря</w:t>
      </w:r>
      <w:r>
        <w:rPr>
          <w:sz w:val="28"/>
          <w:szCs w:val="28"/>
        </w:rPr>
        <w:t xml:space="preserve"> 2023 года, на 2025 год - </w:t>
      </w:r>
      <w:r>
        <w:rPr>
          <w:rFonts w:eastAsia="Times New Roman" w:cs="Times New Roman"/>
          <w:color w:val="000000"/>
          <w:kern w:val="0"/>
          <w:sz w:val="28"/>
          <w:szCs w:val="28"/>
          <w:lang w:val="ru-RU" w:eastAsia="ru-RU" w:bidi="ar-SA"/>
        </w:rPr>
        <w:t>10</w:t>
      </w:r>
      <w:r>
        <w:rPr>
          <w:sz w:val="28"/>
          <w:szCs w:val="28"/>
        </w:rPr>
        <w:t xml:space="preserve"> января 2025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false"/>
        <w:bidi w:val="0"/>
        <w:spacing w:lineRule="auto" w:line="240" w:before="0" w:after="0"/>
        <w:ind w:left="0" w:right="0" w:firstLine="680"/>
        <w:jc w:val="both"/>
        <w:rPr/>
      </w:pPr>
      <w:r>
        <w:rPr>
          <w:rFonts w:cs="Calibri"/>
          <w:sz w:val="28"/>
          <w:szCs w:val="28"/>
          <w:u w:val="none"/>
          <w:lang w:eastAsia="ar-SA"/>
        </w:rPr>
        <w:t xml:space="preserve">в 2022 </w:t>
      </w:r>
      <w:r>
        <w:rPr>
          <w:rFonts w:eastAsia="Calibri" w:cs="Calibri"/>
          <w:sz w:val="28"/>
          <w:szCs w:val="28"/>
          <w:u w:val="none"/>
          <w:lang w:eastAsia="ar-SA"/>
        </w:rPr>
        <w:t xml:space="preserve">году, кроме закупок, осуществленных у единственного поставщика в соответствии  с пунктами 4, 5, 8, 14, 29 части 1 статьи 93 Закона № 44-ФЗ, был </w:t>
      </w:r>
      <w:r>
        <w:rPr>
          <w:rFonts w:eastAsia="Calibri" w:cs="Calibri"/>
          <w:b w:val="false"/>
          <w:bCs w:val="false"/>
          <w:sz w:val="28"/>
          <w:szCs w:val="28"/>
          <w:u w:val="none"/>
          <w:lang w:eastAsia="ar-SA"/>
        </w:rPr>
        <w:t xml:space="preserve">заключен </w:t>
      </w:r>
      <w:r>
        <w:rPr>
          <w:rFonts w:eastAsia="Calibri" w:cs="Calibri"/>
          <w:b w:val="false"/>
          <w:bCs w:val="false"/>
          <w:color w:val="auto"/>
          <w:kern w:val="0"/>
          <w:sz w:val="28"/>
          <w:szCs w:val="28"/>
          <w:u w:val="none"/>
          <w:lang w:val="ru-RU" w:eastAsia="ar-SA" w:bidi="ar-SA"/>
        </w:rPr>
        <w:t>1</w:t>
      </w:r>
      <w:r>
        <w:rPr>
          <w:rFonts w:eastAsia="Calibri" w:cs="Calibri"/>
          <w:b w:val="false"/>
          <w:bCs w:val="false"/>
          <w:sz w:val="28"/>
          <w:szCs w:val="28"/>
          <w:u w:val="none"/>
          <w:lang w:eastAsia="ar-SA"/>
        </w:rPr>
        <w:t xml:space="preserve"> контракт путем проведения аукциона в электронной форме  на общую сумму </w:t>
      </w:r>
      <w:r>
        <w:rPr>
          <w:rFonts w:eastAsia="Calibri" w:cs="Calibri" w:ascii="Arial" w:hAnsi="Arial"/>
          <w:b w:val="false"/>
          <w:bCs w:val="false"/>
          <w:i w:val="false"/>
          <w:strike w:val="false"/>
          <w:dstrike w:val="false"/>
          <w:outline w:val="false"/>
          <w:shadow w:val="false"/>
          <w:color w:val="000000"/>
          <w:kern w:val="0"/>
          <w:sz w:val="16"/>
          <w:szCs w:val="28"/>
          <w:u w:val="none"/>
          <w:em w:val="none"/>
          <w:lang w:val="ru-RU" w:eastAsia="ar-SA" w:bidi="ar-SA"/>
        </w:rPr>
        <w:t>'</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 xml:space="preserve">860 467,40 </w:t>
      </w:r>
      <w:r>
        <w:rPr>
          <w:rFonts w:eastAsia="Calibri" w:cs="Calibri"/>
          <w:b w:val="false"/>
          <w:bCs w:val="false"/>
          <w:sz w:val="28"/>
          <w:szCs w:val="28"/>
          <w:u w:val="none"/>
          <w:lang w:eastAsia="ar-SA"/>
        </w:rPr>
        <w:t>рублей;</w:t>
      </w:r>
    </w:p>
    <w:p>
      <w:pPr>
        <w:pStyle w:val="Normal"/>
        <w:widowControl/>
        <w:suppressAutoHyphens w:val="true"/>
        <w:overflowPunct w:val="false"/>
        <w:bidi w:val="0"/>
        <w:spacing w:lineRule="auto" w:line="240" w:before="0" w:after="0"/>
        <w:ind w:left="0" w:right="0" w:firstLine="680"/>
        <w:jc w:val="both"/>
        <w:rPr/>
      </w:pPr>
      <w:r>
        <w:rPr>
          <w:rFonts w:cs="Calibri"/>
          <w:sz w:val="28"/>
          <w:szCs w:val="28"/>
          <w:u w:val="none"/>
          <w:lang w:eastAsia="ar-SA"/>
        </w:rPr>
        <w:t xml:space="preserve">в 2023 году, </w:t>
      </w:r>
      <w:r>
        <w:rPr>
          <w:rFonts w:eastAsia="Calibri" w:cs="Calibri"/>
          <w:sz w:val="28"/>
          <w:szCs w:val="28"/>
          <w:u w:val="none"/>
          <w:lang w:eastAsia="ar-SA"/>
        </w:rPr>
        <w:t xml:space="preserve">кроме закупок, осуществленных у единственного поставщика в соответствии  с пунктами 4, 5, 8, 14, 29 части 1 статьи 93 Закона № 44-ФЗ, были </w:t>
      </w:r>
      <w:r>
        <w:rPr>
          <w:rFonts w:eastAsia="Calibri" w:cs="Calibri"/>
          <w:b w:val="false"/>
          <w:bCs w:val="false"/>
          <w:sz w:val="28"/>
          <w:szCs w:val="28"/>
          <w:u w:val="none"/>
          <w:lang w:eastAsia="ar-SA"/>
        </w:rPr>
        <w:t xml:space="preserve">заключены 2 контракта путем проведения аукциона в электронной форме на общую сумму </w:t>
      </w:r>
      <w:r>
        <w:rPr>
          <w:rFonts w:eastAsia="Calibri" w:cs="Calibri"/>
          <w:b w:val="false"/>
          <w:bCs w:val="false"/>
          <w:color w:val="auto"/>
          <w:kern w:val="0"/>
          <w:sz w:val="28"/>
          <w:szCs w:val="28"/>
          <w:u w:val="none"/>
          <w:lang w:val="ru-RU" w:eastAsia="ar-SA" w:bidi="ar-SA"/>
        </w:rPr>
        <w:t>436 465,33</w:t>
      </w:r>
      <w:r>
        <w:rPr>
          <w:rFonts w:eastAsia="Calibri" w:cs="Calibri"/>
          <w:b w:val="false"/>
          <w:bCs w:val="false"/>
          <w:sz w:val="28"/>
          <w:szCs w:val="28"/>
          <w:u w:val="none"/>
          <w:lang w:eastAsia="ar-SA"/>
        </w:rPr>
        <w:t xml:space="preserve"> рубля</w:t>
      </w:r>
      <w:r>
        <w:rPr>
          <w:rFonts w:cs="Calibri"/>
          <w:sz w:val="28"/>
          <w:szCs w:val="28"/>
          <w:lang w:eastAsia="ar-SA"/>
        </w:rPr>
        <w:t>;</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 xml:space="preserve">в 2024 году, кроме закупок, осуществленных у единственного поставщика в соответствии  с пунктами 4, 5, 8, 14, 29 части 1 статьи 93 Закона № 44-ФЗ, были </w:t>
      </w:r>
      <w:r>
        <w:rPr>
          <w:rFonts w:eastAsia="Calibri" w:cs="Calibri"/>
          <w:b w:val="false"/>
          <w:bCs w:val="false"/>
          <w:sz w:val="28"/>
          <w:szCs w:val="28"/>
          <w:lang w:eastAsia="ar-SA"/>
        </w:rPr>
        <w:t xml:space="preserve">заключены 2 контракта путем проведения аукциона в электронной форме на общую сумму </w:t>
      </w:r>
      <w:r>
        <w:rPr>
          <w:rFonts w:eastAsia="Calibri" w:cs="Calibri"/>
          <w:b w:val="false"/>
          <w:bCs w:val="false"/>
          <w:color w:val="auto"/>
          <w:kern w:val="0"/>
          <w:sz w:val="28"/>
          <w:szCs w:val="28"/>
          <w:lang w:val="ru-RU" w:eastAsia="ar-SA" w:bidi="ar-SA"/>
        </w:rPr>
        <w:t>11 599 724,61</w:t>
      </w:r>
      <w:r>
        <w:rPr>
          <w:rFonts w:eastAsia="Calibri" w:cs="Calibri"/>
          <w:b w:val="false"/>
          <w:bCs w:val="false"/>
          <w:sz w:val="28"/>
          <w:szCs w:val="28"/>
          <w:lang w:eastAsia="ar-SA"/>
        </w:rPr>
        <w:t xml:space="preserve"> рубля и 1 контракт путем проведения </w:t>
      </w:r>
      <w:r>
        <w:rPr>
          <w:rFonts w:eastAsia="Calibri" w:cs="Calibri"/>
          <w:b w:val="false"/>
          <w:bCs w:val="false"/>
          <w:color w:val="auto"/>
          <w:kern w:val="0"/>
          <w:sz w:val="28"/>
          <w:szCs w:val="28"/>
          <w:lang w:val="ru-RU" w:eastAsia="ar-SA" w:bidi="ar-SA"/>
        </w:rPr>
        <w:t>о</w:t>
      </w:r>
      <w:r>
        <w:rPr>
          <w:b w:val="false"/>
          <w:i w:val="false"/>
          <w:strike w:val="false"/>
          <w:dstrike w:val="false"/>
          <w:outline w:val="false"/>
          <w:shadow w:val="false"/>
          <w:color w:val="000000"/>
          <w:sz w:val="28"/>
          <w:szCs w:val="28"/>
          <w:u w:val="none"/>
          <w:em w:val="none"/>
        </w:rPr>
        <w:t xml:space="preserve">ткрытого конкурса в электронной форме </w:t>
      </w:r>
      <w:r>
        <w:rPr>
          <w:rFonts w:eastAsia="Calibri" w:cs="Calibri"/>
          <w:b w:val="false"/>
          <w:bCs w:val="false"/>
          <w:i w:val="false"/>
          <w:strike w:val="false"/>
          <w:dstrike w:val="false"/>
          <w:outline w:val="false"/>
          <w:shadow w:val="false"/>
          <w:color w:val="000000"/>
          <w:sz w:val="28"/>
          <w:szCs w:val="28"/>
          <w:u w:val="none"/>
          <w:em w:val="none"/>
          <w:lang w:eastAsia="ar-SA"/>
        </w:rPr>
        <w:t xml:space="preserve">на общую сумму </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2 747 505,60</w:t>
      </w:r>
      <w:r>
        <w:rPr>
          <w:rFonts w:eastAsia="Calibri" w:cs="Calibri"/>
          <w:b w:val="false"/>
          <w:bCs w:val="false"/>
          <w:i w:val="false"/>
          <w:strike w:val="false"/>
          <w:dstrike w:val="false"/>
          <w:outline w:val="false"/>
          <w:shadow w:val="false"/>
          <w:color w:val="000000"/>
          <w:sz w:val="28"/>
          <w:szCs w:val="28"/>
          <w:u w:val="none"/>
          <w:em w:val="none"/>
          <w:lang w:eastAsia="ar-SA"/>
        </w:rPr>
        <w:t xml:space="preserve"> рубля.</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w:t>
      </w:r>
      <w:r>
        <w:rPr>
          <w:rFonts w:eastAsia="Calibri" w:cs="Times New Roman"/>
          <w:sz w:val="28"/>
          <w:szCs w:val="28"/>
          <w:lang w:eastAsia="en-US"/>
        </w:rPr>
        <w:t>2</w:t>
      </w:r>
      <w:r>
        <w:rPr>
          <w:rFonts w:eastAsia="Calibri"/>
          <w:sz w:val="28"/>
          <w:szCs w:val="28"/>
          <w:lang w:eastAsia="en-US"/>
        </w:rPr>
        <w:t>,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w:t>
      </w:r>
      <w:r>
        <w:rPr>
          <w:rFonts w:eastAsia="Calibri" w:cs="Times New Roman"/>
          <w:sz w:val="28"/>
          <w:szCs w:val="28"/>
          <w:lang w:eastAsia="en-US"/>
        </w:rPr>
        <w:t>2</w:t>
      </w:r>
      <w:r>
        <w:rPr>
          <w:rFonts w:eastAsia="Calibri"/>
          <w:sz w:val="28"/>
          <w:szCs w:val="28"/>
          <w:lang w:eastAsia="en-US"/>
        </w:rPr>
        <w:t>, 2023, 2024 год</w:t>
      </w:r>
      <w:r>
        <w:rPr>
          <w:rFonts w:eastAsia="Calibri" w:cs="Times New Roman"/>
          <w:color w:val="auto"/>
          <w:kern w:val="0"/>
          <w:sz w:val="28"/>
          <w:szCs w:val="28"/>
          <w:lang w:val="ru-RU" w:eastAsia="en-US" w:bidi="ar-SA"/>
        </w:rPr>
        <w:t>ах</w:t>
      </w:r>
      <w:r>
        <w:rPr>
          <w:rFonts w:eastAsia="Calibri"/>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auto"/>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 xml:space="preserve">Извещения о проведении открытых аукционов и конкурсов в электронной форме  соответствуют требованиям статьи 42 Закона № 44-ФЗ и размещены в </w:t>
      </w:r>
    </w:p>
    <w:p>
      <w:pPr>
        <w:pStyle w:val="Normal"/>
        <w:widowControl/>
        <w:suppressAutoHyphens w:val="true"/>
        <w:bidi w:val="0"/>
        <w:spacing w:lineRule="auto" w:line="240" w:before="0" w:after="0"/>
        <w:ind w:left="0" w:right="0" w:hanging="0"/>
        <w:jc w:val="both"/>
        <w:rPr>
          <w:rFonts w:cs="Calibri"/>
          <w:sz w:val="28"/>
          <w:szCs w:val="28"/>
          <w:lang w:eastAsia="ar-SA"/>
        </w:rPr>
      </w:pPr>
      <w:r>
        <w:rPr>
          <w:rFonts w:cs="Calibri"/>
          <w:sz w:val="28"/>
          <w:szCs w:val="28"/>
          <w:lang w:eastAsia="ar-SA"/>
        </w:rPr>
        <w:t>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17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24 марта</w:t>
      </w:r>
      <w:r>
        <w:rPr>
          <w:bCs/>
          <w:color w:val="000000"/>
          <w:sz w:val="28"/>
          <w:szCs w:val="28"/>
        </w:rPr>
        <w:t xml:space="preserve">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29</w:t>
      </w:r>
      <w:r>
        <w:rPr>
          <w:bCs/>
          <w:color w:val="000000"/>
          <w:sz w:val="28"/>
          <w:szCs w:val="28"/>
        </w:rPr>
        <w:t xml:space="preserve"> марта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28</w:t>
      </w:r>
      <w:r>
        <w:rPr>
          <w:bCs/>
          <w:color w:val="000000"/>
          <w:sz w:val="28"/>
          <w:szCs w:val="28"/>
        </w:rPr>
        <w:t xml:space="preserve"> марта 2024 года т.е. своевременно. </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rFonts w:eastAsia="Calibri"/>
          <w:bCs/>
          <w:color w:val="000000"/>
          <w:sz w:val="28"/>
          <w:szCs w:val="28"/>
          <w:lang w:eastAsia="en-US"/>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2022 году, </w:t>
      </w:r>
      <w:r>
        <w:rPr>
          <w:rFonts w:eastAsia="Calibri" w:cs="Times New Roman"/>
          <w:bCs/>
          <w:color w:val="000000"/>
          <w:kern w:val="0"/>
          <w:sz w:val="28"/>
          <w:szCs w:val="28"/>
          <w:lang w:val="ru-RU" w:eastAsia="en-US" w:bidi="ar-SA"/>
        </w:rPr>
        <w:t xml:space="preserve">составила 100,000 процентов. </w:t>
      </w:r>
      <w:r>
        <w:rPr>
          <w:bCs/>
          <w:color w:val="000000"/>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rFonts w:eastAsia="Calibri" w:cs="Times New Roman"/>
          <w:bCs/>
          <w:color w:val="000000"/>
          <w:kern w:val="0"/>
          <w:sz w:val="28"/>
          <w:szCs w:val="28"/>
          <w:lang w:val="ru-RU" w:eastAsia="en-US" w:bidi="ar-SA"/>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2023 году, составила </w:t>
      </w:r>
      <w:r>
        <w:rPr>
          <w:rFonts w:eastAsia="Times New Roman" w:cs="Times New Roman"/>
          <w:b w:val="false"/>
          <w:bCs/>
          <w:i w:val="false"/>
          <w:caps w:val="false"/>
          <w:smallCaps w:val="false"/>
          <w:color w:val="000000"/>
          <w:spacing w:val="0"/>
          <w:kern w:val="0"/>
          <w:sz w:val="28"/>
          <w:szCs w:val="28"/>
          <w:lang w:val="ru-RU" w:eastAsia="ru-RU" w:bidi="ar-SA"/>
        </w:rPr>
        <w:t>21,136 82</w:t>
      </w:r>
      <w:r>
        <w:rPr>
          <w:rFonts w:eastAsia="Calibri" w:cs="Times New Roman"/>
          <w:bCs/>
          <w:color w:val="000000"/>
          <w:kern w:val="0"/>
          <w:sz w:val="28"/>
          <w:szCs w:val="28"/>
          <w:lang w:val="ru-RU" w:eastAsia="en-US" w:bidi="ar-SA"/>
        </w:rPr>
        <w:t xml:space="preserve"> процента.</w:t>
      </w:r>
    </w:p>
    <w:p>
      <w:pPr>
        <w:pStyle w:val="Normal"/>
        <w:widowControl/>
        <w:suppressAutoHyphens w:val="true"/>
        <w:overflowPunct w:val="true"/>
        <w:bidi w:val="0"/>
        <w:spacing w:lineRule="auto" w:line="240" w:before="0" w:after="0"/>
        <w:ind w:left="0" w:right="0" w:firstLine="680"/>
        <w:jc w:val="both"/>
        <w:rPr>
          <w:bCs/>
          <w:sz w:val="28"/>
          <w:szCs w:val="28"/>
        </w:rPr>
      </w:pPr>
      <w:r>
        <w:rPr>
          <w:bCs/>
          <w:sz w:val="28"/>
          <w:szCs w:val="28"/>
        </w:rPr>
        <w:t>Согласно части 3 статьи 30 Закона № 44-ФЗ при определении поставщиков (подрядчиков, исполнителей) способами, указанными в пункте 1 части 1 указанной статьи, в извещениях об осуществлении закупок устанавливается преимущество участникам закупок, которыми могут быть СМП и СОНКО.</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Согласно показателям </w:t>
      </w:r>
      <w:r>
        <w:rPr>
          <w:rFonts w:eastAsia="Times New Roman" w:cs="Times New Roman"/>
          <w:bCs/>
          <w:color w:val="auto"/>
          <w:kern w:val="0"/>
          <w:sz w:val="28"/>
          <w:szCs w:val="28"/>
          <w:lang w:val="ru-RU" w:eastAsia="ru-RU" w:bidi="ar-SA"/>
        </w:rPr>
        <w:t>ПФХД</w:t>
      </w:r>
      <w:r>
        <w:rPr>
          <w:bCs/>
          <w:sz w:val="28"/>
          <w:szCs w:val="28"/>
        </w:rPr>
        <w:t xml:space="preserve"> на 2023 год совокупный годовой объем закупок Учреждения составил </w:t>
      </w:r>
      <w:r>
        <w:rPr>
          <w:b w:val="false"/>
          <w:bCs/>
          <w:i w:val="false"/>
          <w:caps w:val="false"/>
          <w:smallCaps w:val="false"/>
          <w:strike w:val="false"/>
          <w:dstrike w:val="false"/>
          <w:outline w:val="false"/>
          <w:shadow w:val="false"/>
          <w:color w:val="000000"/>
          <w:spacing w:val="0"/>
          <w:sz w:val="28"/>
          <w:szCs w:val="28"/>
          <w:u w:val="none"/>
          <w:em w:val="none"/>
        </w:rPr>
        <w:t xml:space="preserve">16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212</w:t>
      </w:r>
      <w:r>
        <w:rPr>
          <w:b w:val="false"/>
          <w:bCs/>
          <w:i w:val="false"/>
          <w:caps w:val="false"/>
          <w:smallCaps w:val="false"/>
          <w:strike w:val="false"/>
          <w:dstrike w:val="false"/>
          <w:outline w:val="false"/>
          <w:shadow w:val="false"/>
          <w:color w:val="000000"/>
          <w:spacing w:val="0"/>
          <w:sz w:val="28"/>
          <w:szCs w:val="28"/>
          <w:u w:val="none"/>
          <w:em w:val="none"/>
        </w:rPr>
        <w:t>,</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792</w:t>
      </w:r>
      <w:r>
        <w:rPr>
          <w:b w:val="false"/>
          <w:bCs/>
          <w:i w:val="false"/>
          <w:caps w:val="false"/>
          <w:smallCaps w:val="false"/>
          <w:strike w:val="false"/>
          <w:dstrike w:val="false"/>
          <w:outline w:val="false"/>
          <w:shadow w:val="false"/>
          <w:color w:val="000000"/>
          <w:spacing w:val="0"/>
          <w:sz w:val="28"/>
          <w:szCs w:val="28"/>
          <w:u w:val="none"/>
          <w:em w:val="none"/>
        </w:rPr>
        <w:t xml:space="preserve">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54</w:t>
      </w:r>
      <w:r>
        <w:rPr>
          <w:b w:val="false"/>
          <w:bCs/>
          <w:i w:val="false"/>
          <w:strike w:val="false"/>
          <w:dstrike w:val="false"/>
          <w:outline w:val="false"/>
          <w:shadow w:val="false"/>
          <w:sz w:val="28"/>
          <w:szCs w:val="28"/>
          <w:u w:val="none"/>
          <w:em w:val="none"/>
        </w:rPr>
        <w:t xml:space="preserve">  </w:t>
      </w:r>
      <w:r>
        <w:rPr>
          <w:bCs/>
          <w:sz w:val="28"/>
          <w:szCs w:val="28"/>
        </w:rPr>
        <w:t>тыс. рублей.</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Согласно  реестру  контрактов,  заключенных  Учреждением  на   основании части 1 статьи 93 Закона № 44-ФЗ в 2023 году, объем финансового обеспечения для оплаты таких контрактов в 2023 году составил                          </w:t>
      </w:r>
      <w:r>
        <w:rPr>
          <w:b w:val="false"/>
          <w:bCs/>
          <w:i w:val="false"/>
          <w:caps w:val="false"/>
          <w:smallCaps w:val="false"/>
          <w:strike w:val="false"/>
          <w:dstrike w:val="false"/>
          <w:outline w:val="false"/>
          <w:shadow w:val="false"/>
          <w:color w:val="000000"/>
          <w:spacing w:val="0"/>
          <w:sz w:val="28"/>
          <w:szCs w:val="28"/>
          <w:u w:val="none"/>
          <w:em w:val="none"/>
        </w:rPr>
        <w:t xml:space="preserve">14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147</w:t>
      </w:r>
      <w:r>
        <w:rPr>
          <w:b w:val="false"/>
          <w:bCs/>
          <w:i w:val="false"/>
          <w:caps w:val="false"/>
          <w:smallCaps w:val="false"/>
          <w:strike w:val="false"/>
          <w:dstrike w:val="false"/>
          <w:outline w:val="false"/>
          <w:shadow w:val="false"/>
          <w:color w:val="000000"/>
          <w:spacing w:val="0"/>
          <w:sz w:val="28"/>
          <w:szCs w:val="28"/>
          <w:u w:val="none"/>
          <w:em w:val="none"/>
        </w:rPr>
        <w:t>,</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839</w:t>
      </w:r>
      <w:r>
        <w:rPr>
          <w:b w:val="false"/>
          <w:bCs/>
          <w:i w:val="false"/>
          <w:caps w:val="false"/>
          <w:smallCaps w:val="false"/>
          <w:strike w:val="false"/>
          <w:dstrike w:val="false"/>
          <w:outline w:val="false"/>
          <w:shadow w:val="false"/>
          <w:color w:val="000000"/>
          <w:spacing w:val="0"/>
          <w:sz w:val="28"/>
          <w:szCs w:val="28"/>
          <w:u w:val="none"/>
          <w:em w:val="none"/>
        </w:rPr>
        <w:t xml:space="preserve">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69</w:t>
      </w:r>
      <w:r>
        <w:rPr>
          <w:b w:val="false"/>
          <w:bCs/>
          <w:i w:val="false"/>
          <w:strike w:val="false"/>
          <w:dstrike w:val="false"/>
          <w:outline w:val="false"/>
          <w:shadow w:val="false"/>
          <w:sz w:val="28"/>
          <w:szCs w:val="28"/>
          <w:u w:val="none"/>
          <w:em w:val="none"/>
        </w:rPr>
        <w:t xml:space="preserve"> </w:t>
      </w:r>
      <w:r>
        <w:rPr>
          <w:bCs/>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Соответственно, совокупный годовой объем закупок, рассчитанный за вычетом закупок, предусмотренных частью 1.1 статьи 30 Закона № 44-ФЗ, в        2023 году составил </w:t>
      </w:r>
      <w:r>
        <w:rPr>
          <w:b w:val="false"/>
          <w:bCs/>
          <w:i w:val="false"/>
          <w:caps w:val="false"/>
          <w:smallCaps w:val="false"/>
          <w:strike w:val="false"/>
          <w:dstrike w:val="false"/>
          <w:outline w:val="false"/>
          <w:shadow w:val="false"/>
          <w:color w:val="000000"/>
          <w:spacing w:val="0"/>
          <w:sz w:val="28"/>
          <w:szCs w:val="28"/>
          <w:u w:val="none"/>
          <w:em w:val="none"/>
        </w:rPr>
        <w:t xml:space="preserve">2 064,952 85 </w:t>
      </w:r>
      <w:r>
        <w:rPr>
          <w:b w:val="false"/>
          <w:bCs/>
          <w:i w:val="false"/>
          <w:strike w:val="false"/>
          <w:dstrike w:val="false"/>
          <w:outline w:val="false"/>
          <w:shadow w:val="false"/>
          <w:color w:val="000000"/>
          <w:sz w:val="28"/>
          <w:szCs w:val="28"/>
          <w:u w:val="none"/>
          <w:em w:val="none"/>
        </w:rPr>
        <w:t xml:space="preserve"> </w:t>
      </w:r>
      <w:r>
        <w:rPr>
          <w:bCs/>
          <w:sz w:val="28"/>
          <w:szCs w:val="28"/>
        </w:rPr>
        <w:t>тыс. рублей  (</w:t>
      </w:r>
      <w:r>
        <w:rPr>
          <w:b w:val="false"/>
          <w:bCs/>
          <w:i w:val="false"/>
          <w:caps w:val="false"/>
          <w:smallCaps w:val="false"/>
          <w:strike w:val="false"/>
          <w:dstrike w:val="false"/>
          <w:outline w:val="false"/>
          <w:shadow w:val="false"/>
          <w:color w:val="000000"/>
          <w:spacing w:val="0"/>
          <w:sz w:val="28"/>
          <w:szCs w:val="28"/>
          <w:u w:val="none"/>
          <w:em w:val="none"/>
        </w:rPr>
        <w:t xml:space="preserve">16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212</w:t>
      </w:r>
      <w:r>
        <w:rPr>
          <w:b w:val="false"/>
          <w:bCs/>
          <w:i w:val="false"/>
          <w:caps w:val="false"/>
          <w:smallCaps w:val="false"/>
          <w:strike w:val="false"/>
          <w:dstrike w:val="false"/>
          <w:outline w:val="false"/>
          <w:shadow w:val="false"/>
          <w:color w:val="000000"/>
          <w:spacing w:val="0"/>
          <w:sz w:val="28"/>
          <w:szCs w:val="28"/>
          <w:u w:val="none"/>
          <w:em w:val="none"/>
        </w:rPr>
        <w:t>,</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792</w:t>
      </w:r>
      <w:r>
        <w:rPr>
          <w:b w:val="false"/>
          <w:bCs/>
          <w:i w:val="false"/>
          <w:caps w:val="false"/>
          <w:smallCaps w:val="false"/>
          <w:strike w:val="false"/>
          <w:dstrike w:val="false"/>
          <w:outline w:val="false"/>
          <w:shadow w:val="false"/>
          <w:color w:val="000000"/>
          <w:spacing w:val="0"/>
          <w:sz w:val="28"/>
          <w:szCs w:val="28"/>
          <w:u w:val="none"/>
          <w:em w:val="none"/>
        </w:rPr>
        <w:t xml:space="preserve">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54</w:t>
      </w:r>
      <w:r>
        <w:rPr>
          <w:bCs/>
          <w:sz w:val="28"/>
          <w:szCs w:val="28"/>
        </w:rPr>
        <w:t xml:space="preserve"> – </w:t>
      </w:r>
      <w:r>
        <w:rPr>
          <w:b w:val="false"/>
          <w:bCs/>
          <w:i w:val="false"/>
          <w:caps w:val="false"/>
          <w:smallCaps w:val="false"/>
          <w:strike w:val="false"/>
          <w:dstrike w:val="false"/>
          <w:outline w:val="false"/>
          <w:shadow w:val="false"/>
          <w:color w:val="000000"/>
          <w:spacing w:val="0"/>
          <w:sz w:val="28"/>
          <w:szCs w:val="28"/>
          <w:u w:val="none"/>
          <w:em w:val="none"/>
        </w:rPr>
        <w:t xml:space="preserve">14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147</w:t>
      </w:r>
      <w:r>
        <w:rPr>
          <w:b w:val="false"/>
          <w:bCs/>
          <w:i w:val="false"/>
          <w:caps w:val="false"/>
          <w:smallCaps w:val="false"/>
          <w:strike w:val="false"/>
          <w:dstrike w:val="false"/>
          <w:outline w:val="false"/>
          <w:shadow w:val="false"/>
          <w:color w:val="000000"/>
          <w:spacing w:val="0"/>
          <w:sz w:val="28"/>
          <w:szCs w:val="28"/>
          <w:u w:val="none"/>
          <w:em w:val="none"/>
        </w:rPr>
        <w:t>,</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839</w:t>
      </w:r>
      <w:r>
        <w:rPr>
          <w:b w:val="false"/>
          <w:bCs/>
          <w:i w:val="false"/>
          <w:caps w:val="false"/>
          <w:smallCaps w:val="false"/>
          <w:strike w:val="false"/>
          <w:dstrike w:val="false"/>
          <w:outline w:val="false"/>
          <w:shadow w:val="false"/>
          <w:color w:val="000000"/>
          <w:spacing w:val="0"/>
          <w:sz w:val="28"/>
          <w:szCs w:val="28"/>
          <w:u w:val="none"/>
          <w:em w:val="none"/>
        </w:rPr>
        <w:t xml:space="preserve">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69</w:t>
      </w:r>
      <w:r>
        <w:rPr>
          <w:bCs/>
          <w:sz w:val="28"/>
          <w:szCs w:val="28"/>
        </w:rPr>
        <w:t>).</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Таким образом, из анализа вышеуказанной информации следует, что объем закупок, который Заказчик обязан был осуществить в 2023 году у СМП и СОНКО составляет  </w:t>
      </w:r>
      <w:r>
        <w:rPr>
          <w:rFonts w:eastAsia="Times New Roman" w:cs="Times New Roman"/>
          <w:b w:val="false"/>
          <w:bCs/>
          <w:i w:val="false"/>
          <w:caps w:val="false"/>
          <w:smallCaps w:val="false"/>
          <w:color w:val="000000"/>
          <w:spacing w:val="0"/>
          <w:kern w:val="0"/>
          <w:sz w:val="28"/>
          <w:szCs w:val="28"/>
          <w:lang w:val="ru-RU" w:eastAsia="ru-RU" w:bidi="ar-SA"/>
        </w:rPr>
        <w:t>516,238 217</w:t>
      </w:r>
      <w:r>
        <w:rPr>
          <w:rFonts w:eastAsia="Times New Roman" w:cs="Times New Roman"/>
          <w:bCs/>
          <w:color w:val="auto"/>
          <w:kern w:val="0"/>
          <w:sz w:val="28"/>
          <w:szCs w:val="28"/>
          <w:lang w:val="ru-RU" w:eastAsia="ru-RU" w:bidi="ar-SA"/>
        </w:rPr>
        <w:t xml:space="preserve"> </w:t>
      </w:r>
      <w:r>
        <w:rPr>
          <w:bCs/>
          <w:sz w:val="28"/>
          <w:szCs w:val="28"/>
        </w:rPr>
        <w:t xml:space="preserve"> тыс. рублей (</w:t>
      </w:r>
      <w:r>
        <w:rPr>
          <w:b w:val="false"/>
          <w:bCs/>
          <w:i w:val="false"/>
          <w:caps w:val="false"/>
          <w:smallCaps w:val="false"/>
          <w:strike w:val="false"/>
          <w:dstrike w:val="false"/>
          <w:outline w:val="false"/>
          <w:shadow w:val="false"/>
          <w:color w:val="000000"/>
          <w:spacing w:val="0"/>
          <w:sz w:val="28"/>
          <w:szCs w:val="28"/>
          <w:u w:val="none"/>
          <w:em w:val="none"/>
        </w:rPr>
        <w:t>2 064,952 85</w:t>
      </w:r>
      <w:r>
        <w:rPr>
          <w:bCs/>
          <w:sz w:val="28"/>
          <w:szCs w:val="28"/>
        </w:rPr>
        <w:t>*25%).</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Согласно реестру контрактов, заключенных Учреждением в 2023 году, объем закупок, который Заказчик осуществил у СМП и СОНКО, составил                </w:t>
      </w:r>
      <w:r>
        <w:rPr>
          <w:b w:val="false"/>
          <w:bCs/>
          <w:i w:val="false"/>
          <w:caps w:val="false"/>
          <w:smallCaps w:val="false"/>
          <w:strike w:val="false"/>
          <w:dstrike w:val="false"/>
          <w:outline w:val="false"/>
          <w:shadow w:val="false"/>
          <w:color w:val="000000"/>
          <w:spacing w:val="0"/>
          <w:sz w:val="28"/>
          <w:szCs w:val="28"/>
          <w:u w:val="none"/>
          <w:em w:val="none"/>
        </w:rPr>
        <w:t xml:space="preserve">436,465 33 </w:t>
      </w:r>
      <w:r>
        <w:rPr>
          <w:bCs/>
          <w:sz w:val="28"/>
          <w:szCs w:val="28"/>
        </w:rPr>
        <w:t>тыс. рублей.</w:t>
      </w:r>
    </w:p>
    <w:p>
      <w:pPr>
        <w:pStyle w:val="Normal"/>
        <w:widowControl/>
        <w:suppressAutoHyphens w:val="true"/>
        <w:overflowPunct w:val="true"/>
        <w:bidi w:val="0"/>
        <w:spacing w:lineRule="auto" w:line="240" w:before="0" w:after="0"/>
        <w:ind w:left="0" w:right="0" w:firstLine="567"/>
        <w:jc w:val="both"/>
        <w:rPr/>
      </w:pPr>
      <w:r>
        <w:rPr>
          <w:rFonts w:eastAsia="Calibri" w:cs="Times New Roman"/>
          <w:bCs/>
          <w:color w:val="000000"/>
          <w:kern w:val="0"/>
          <w:sz w:val="28"/>
          <w:szCs w:val="28"/>
          <w:lang w:val="ru-RU" w:eastAsia="en-US" w:bidi="ar-SA"/>
        </w:rPr>
        <w:t xml:space="preserve">Следовательно, доля закупок, которые Учреждение фактически осуществило в 2023 году у СМП и СОНКО, в совокупном годовом объеме закупок, рассчитанном за вычетом закупок, предусмотренных частью 1.1 статьи 30 Закона № 44-ФЗ, составила </w:t>
      </w:r>
      <w:r>
        <w:rPr>
          <w:rFonts w:eastAsia="Times New Roman" w:cs="Times New Roman"/>
          <w:b w:val="false"/>
          <w:bCs/>
          <w:i w:val="false"/>
          <w:caps w:val="false"/>
          <w:smallCaps w:val="false"/>
          <w:color w:val="000000"/>
          <w:spacing w:val="0"/>
          <w:kern w:val="0"/>
          <w:sz w:val="28"/>
          <w:szCs w:val="28"/>
          <w:lang w:val="ru-RU" w:eastAsia="ru-RU" w:bidi="ar-SA"/>
        </w:rPr>
        <w:t>21,13682</w:t>
      </w:r>
      <w:r>
        <w:rPr>
          <w:rFonts w:eastAsia="Calibri" w:cs="Times New Roman"/>
          <w:bCs/>
          <w:color w:val="000000"/>
          <w:kern w:val="0"/>
          <w:sz w:val="28"/>
          <w:szCs w:val="28"/>
          <w:lang w:val="ru-RU" w:eastAsia="en-US" w:bidi="ar-SA"/>
        </w:rPr>
        <w:t xml:space="preserve"> процента, что не соответствует требованиям части 1 статьи 30 Закона № 44-ФЗ (ниже размера</w:t>
      </w:r>
      <w:bookmarkStart w:id="0" w:name="_GoBack"/>
      <w:bookmarkEnd w:id="0"/>
      <w:r>
        <w:rPr>
          <w:rFonts w:eastAsia="Calibri" w:cs="Times New Roman"/>
          <w:bCs/>
          <w:color w:val="000000"/>
          <w:kern w:val="0"/>
          <w:sz w:val="28"/>
          <w:szCs w:val="28"/>
          <w:lang w:val="ru-RU" w:eastAsia="en-US" w:bidi="ar-SA"/>
        </w:rPr>
        <w:t>, установленного Законом № 44-ФЗ).</w:t>
      </w:r>
    </w:p>
    <w:p>
      <w:pPr>
        <w:pStyle w:val="Normal"/>
        <w:widowControl/>
        <w:suppressAutoHyphens w:val="true"/>
        <w:overflowPunct w:val="true"/>
        <w:bidi w:val="0"/>
        <w:spacing w:lineRule="auto" w:line="240" w:before="0" w:after="0"/>
        <w:ind w:left="0" w:right="0" w:firstLine="567"/>
        <w:jc w:val="both"/>
        <w:rPr/>
      </w:pPr>
      <w:r>
        <w:rPr>
          <w:rFonts w:eastAsia="Calibri" w:cs="Times New Roman"/>
          <w:bCs/>
          <w:color w:val="000000"/>
          <w:kern w:val="0"/>
          <w:sz w:val="28"/>
          <w:szCs w:val="28"/>
          <w:lang w:val="ru-RU" w:eastAsia="ar-SA" w:bidi="ar-SA"/>
        </w:rPr>
        <w:t xml:space="preserve">Выявленное нарушение содержит признаки административного правонарушения, ответственность за которое предусмотрена частью 11 статьи    7.30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кодекса Российской Федерации об административных правонарушениях (далее - КоАП РФ)</w:t>
      </w:r>
      <w:r>
        <w:rPr>
          <w:rFonts w:eastAsia="Calibri" w:cs="Times New Roman"/>
          <w:bCs/>
          <w:color w:val="000000"/>
          <w:kern w:val="0"/>
          <w:sz w:val="28"/>
          <w:szCs w:val="28"/>
          <w:lang w:val="ru-RU" w:eastAsia="ar-SA" w:bidi="ar-SA"/>
        </w:rPr>
        <w:t>.</w:t>
      </w:r>
    </w:p>
    <w:p>
      <w:pPr>
        <w:pStyle w:val="Normal"/>
        <w:widowControl/>
        <w:suppressAutoHyphens w:val="true"/>
        <w:overflowPunct w:val="true"/>
        <w:bidi w:val="0"/>
        <w:spacing w:lineRule="auto" w:line="240" w:before="0" w:after="0"/>
        <w:ind w:left="0" w:right="0" w:firstLine="567"/>
        <w:jc w:val="both"/>
        <w:rPr>
          <w:sz w:val="28"/>
          <w:szCs w:val="28"/>
        </w:rPr>
      </w:pPr>
      <w:r>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true"/>
        <w:bidi w:val="0"/>
        <w:spacing w:lineRule="auto" w:line="240" w:before="0" w:after="0"/>
        <w:ind w:left="0" w:right="0" w:firstLine="567"/>
        <w:jc w:val="both"/>
        <w:rPr/>
      </w:pPr>
      <w:r>
        <w:rPr>
          <w:sz w:val="28"/>
          <w:szCs w:val="28"/>
        </w:rPr>
        <w:t xml:space="preserve">Таким образом, срок давности привлечения к административной ответственности за правонарушение по части </w:t>
      </w:r>
      <w:r>
        <w:rPr>
          <w:rFonts w:eastAsia="Calibri" w:cs="Times New Roman"/>
          <w:bCs/>
          <w:color w:val="000000"/>
          <w:kern w:val="0"/>
          <w:sz w:val="28"/>
          <w:szCs w:val="28"/>
          <w:lang w:val="ru-RU" w:eastAsia="ar-SA" w:bidi="ar-SA"/>
        </w:rPr>
        <w:t>11 статьи 7.30</w:t>
      </w:r>
      <w:r>
        <w:rPr>
          <w:sz w:val="28"/>
          <w:szCs w:val="28"/>
        </w:rPr>
        <w:t xml:space="preserve"> КоАП РФ составляет один год и начинает исчисляться с момента его совершения, т.е. </w:t>
      </w:r>
      <w:r>
        <w:rPr>
          <w:sz w:val="28"/>
          <w:szCs w:val="28"/>
          <w:lang w:val="x-none"/>
        </w:rPr>
        <w:t xml:space="preserve">на момент </w:t>
      </w:r>
      <w:r>
        <w:rPr>
          <w:sz w:val="28"/>
          <w:szCs w:val="28"/>
        </w:rPr>
        <w:t xml:space="preserve">проведения плановой проверки он </w:t>
      </w:r>
      <w:r>
        <w:rPr>
          <w:sz w:val="28"/>
          <w:szCs w:val="28"/>
          <w:lang w:val="x-none"/>
        </w:rPr>
        <w:t>истек.</w:t>
      </w:r>
    </w:p>
    <w:p>
      <w:pPr>
        <w:pStyle w:val="Normal"/>
        <w:widowControl/>
        <w:suppressAutoHyphens w:val="true"/>
        <w:overflowPunct w:val="false"/>
        <w:bidi w:val="0"/>
        <w:spacing w:lineRule="auto" w:line="240" w:before="0" w:after="0"/>
        <w:ind w:left="0" w:right="0" w:firstLine="567"/>
        <w:jc w:val="both"/>
        <w:rPr>
          <w:bCs/>
          <w:sz w:val="28"/>
          <w:szCs w:val="28"/>
        </w:rPr>
      </w:pPr>
      <w:r>
        <w:rPr>
          <w:bCs/>
          <w:sz w:val="28"/>
          <w:szCs w:val="28"/>
        </w:rPr>
        <w:t>В соответствии с частью 3 статьи 7 Закона № 44-ФЗ информация, предусмотренная указанным законом и размещенная в ЕИС, должна быть полной и достоверной.</w:t>
      </w:r>
    </w:p>
    <w:p>
      <w:pPr>
        <w:pStyle w:val="Normal"/>
        <w:widowControl/>
        <w:suppressAutoHyphens w:val="true"/>
        <w:overflowPunct w:val="false"/>
        <w:bidi w:val="0"/>
        <w:spacing w:lineRule="auto" w:line="240" w:before="0" w:after="0"/>
        <w:ind w:left="0" w:right="0" w:firstLine="567"/>
        <w:jc w:val="both"/>
        <w:rPr>
          <w:bCs/>
          <w:sz w:val="28"/>
          <w:szCs w:val="28"/>
        </w:rPr>
      </w:pPr>
      <w:r>
        <w:rPr>
          <w:bCs/>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pPr>
        <w:pStyle w:val="Normal"/>
        <w:widowControl/>
        <w:suppressAutoHyphens w:val="true"/>
        <w:overflowPunct w:val="false"/>
        <w:bidi w:val="0"/>
        <w:spacing w:lineRule="auto" w:line="240" w:before="0" w:after="0"/>
        <w:ind w:left="0" w:right="0" w:firstLine="567"/>
        <w:jc w:val="both"/>
        <w:rPr/>
      </w:pPr>
      <w:r>
        <w:rPr>
          <w:bCs/>
          <w:sz w:val="28"/>
          <w:szCs w:val="28"/>
        </w:rPr>
        <w:t>В соответствии с пунктом 3 Правил подготовки Отчета об объеме закупок у СМП и СОНКО, его размещения в ЕИС, утвержденных постановлением Правительства РФ от 17.03.2015 № 238 (далее - Правила, Постановление          № 238), подготовка отчета и его составление осуществляются по форме, утвержденной  Постановлением № 238, и в соответствии с требованиями к заполнению формы, являющимися приложением к выше указанным Правилам (далее-Требования).</w:t>
      </w:r>
    </w:p>
    <w:p>
      <w:pPr>
        <w:pStyle w:val="Normal"/>
        <w:widowControl/>
        <w:suppressAutoHyphens w:val="true"/>
        <w:overflowPunct w:val="false"/>
        <w:bidi w:val="0"/>
        <w:spacing w:lineRule="auto" w:line="240" w:before="0" w:after="0"/>
        <w:ind w:left="0" w:right="0" w:firstLine="680"/>
        <w:jc w:val="both"/>
        <w:rPr>
          <w:rFonts w:eastAsia="Calibri" w:cs="Times New Roman"/>
          <w:bCs/>
          <w:color w:val="000000"/>
          <w:kern w:val="0"/>
          <w:sz w:val="28"/>
          <w:szCs w:val="28"/>
          <w:lang w:val="ru-RU" w:eastAsia="en-US" w:bidi="ar-SA"/>
        </w:rPr>
      </w:pPr>
      <w:r>
        <w:rPr>
          <w:rFonts w:eastAsia="Calibri" w:cs="Times New Roman"/>
          <w:bCs/>
          <w:color w:val="000000"/>
          <w:kern w:val="0"/>
          <w:sz w:val="28"/>
          <w:szCs w:val="28"/>
          <w:lang w:val="ru-RU" w:eastAsia="en-US" w:bidi="ar-SA"/>
        </w:rPr>
        <w:t>Проверкой полноты и правильности отражения показателей в Отчете об объеме закупок у СМП и СОНКО за 2022 год нарушений не установлено.</w:t>
      </w:r>
    </w:p>
    <w:p>
      <w:pPr>
        <w:pStyle w:val="Normal"/>
        <w:widowControl/>
        <w:suppressAutoHyphens w:val="true"/>
        <w:overflowPunct w:val="false"/>
        <w:bidi w:val="0"/>
        <w:spacing w:lineRule="auto" w:line="240" w:before="0" w:after="0"/>
        <w:ind w:left="0" w:right="0" w:firstLine="680"/>
        <w:jc w:val="both"/>
        <w:rPr>
          <w:rFonts w:eastAsia="Calibri" w:cs="Times New Roman"/>
          <w:bCs/>
          <w:color w:val="000000"/>
          <w:kern w:val="0"/>
          <w:sz w:val="28"/>
          <w:szCs w:val="28"/>
          <w:lang w:val="ru-RU" w:eastAsia="en-US" w:bidi="ar-SA"/>
        </w:rPr>
      </w:pPr>
      <w:r>
        <w:rPr>
          <w:rFonts w:eastAsia="Calibri" w:cs="Times New Roman"/>
          <w:bCs/>
          <w:color w:val="000000"/>
          <w:kern w:val="0"/>
          <w:sz w:val="28"/>
          <w:szCs w:val="28"/>
          <w:lang w:val="ru-RU" w:eastAsia="en-US" w:bidi="ar-SA"/>
        </w:rPr>
        <w:t>Проверкой Отчета об объеме закупок у СМП и СОНКО за 2023 год установлено следующее:</w:t>
      </w:r>
    </w:p>
    <w:p>
      <w:pPr>
        <w:pStyle w:val="Normal"/>
        <w:widowControl/>
        <w:suppressAutoHyphens w:val="true"/>
        <w:overflowPunct w:val="false"/>
        <w:bidi w:val="0"/>
        <w:spacing w:lineRule="auto" w:line="240" w:before="0" w:after="0"/>
        <w:ind w:left="0" w:right="0" w:firstLine="567"/>
        <w:jc w:val="both"/>
        <w:rPr/>
      </w:pPr>
      <w:r>
        <w:rPr>
          <w:bCs/>
          <w:sz w:val="28"/>
          <w:szCs w:val="28"/>
        </w:rPr>
        <w:t>Согласно подпункту «а» пункта 2 Требований к заполнению формы Отчета об объеме закупок у СМП и СОНКО, в  позиции 1 раздела II, указывается совокупный годовой объем закупок заказчика за отчетный год, определенный в соответствии с пунктом 16 статьи 3 Закона № 44-ФЗ, за исключением объема закупок, сведения о которых составляют государственную тайну (тыс. рублей).</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В Отчете об объеме закупок у СМП и СОНКО за 2023 год в  позиции                      1 раздела II указана сумме </w:t>
      </w:r>
      <w:r>
        <w:rPr>
          <w:b w:val="false"/>
          <w:bCs/>
          <w:i w:val="false"/>
          <w:caps w:val="false"/>
          <w:smallCaps w:val="false"/>
          <w:color w:val="000000"/>
          <w:spacing w:val="0"/>
          <w:sz w:val="28"/>
          <w:szCs w:val="28"/>
        </w:rPr>
        <w:t>16 279,872 75</w:t>
      </w:r>
      <w:r>
        <w:rPr>
          <w:bCs/>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Однако, в  соответствии с </w:t>
      </w:r>
      <w:r>
        <w:rPr>
          <w:rFonts w:eastAsia="Times New Roman" w:cs="Times New Roman"/>
          <w:bCs/>
          <w:color w:val="auto"/>
          <w:kern w:val="0"/>
          <w:sz w:val="28"/>
          <w:szCs w:val="28"/>
          <w:lang w:val="ru-RU" w:eastAsia="ru-RU" w:bidi="ar-SA"/>
        </w:rPr>
        <w:t>ПФХД</w:t>
      </w:r>
      <w:r>
        <w:rPr>
          <w:bCs/>
          <w:sz w:val="28"/>
          <w:szCs w:val="28"/>
        </w:rPr>
        <w:t xml:space="preserve"> учреждения на 2023 финансовый год, утвержденной  Заказчиком  21 декабря 2023 года, совокупный годовой  объем  закупок  в 2023 году составил </w:t>
      </w:r>
      <w:r>
        <w:rPr>
          <w:b w:val="false"/>
          <w:bCs/>
          <w:i w:val="false"/>
          <w:caps w:val="false"/>
          <w:smallCaps w:val="false"/>
          <w:strike w:val="false"/>
          <w:dstrike w:val="false"/>
          <w:outline w:val="false"/>
          <w:shadow w:val="false"/>
          <w:color w:val="000000"/>
          <w:spacing w:val="0"/>
          <w:sz w:val="28"/>
          <w:szCs w:val="28"/>
          <w:u w:val="none"/>
          <w:em w:val="none"/>
        </w:rPr>
        <w:t xml:space="preserve">16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212</w:t>
      </w:r>
      <w:r>
        <w:rPr>
          <w:b w:val="false"/>
          <w:bCs/>
          <w:i w:val="false"/>
          <w:caps w:val="false"/>
          <w:smallCaps w:val="false"/>
          <w:strike w:val="false"/>
          <w:dstrike w:val="false"/>
          <w:outline w:val="false"/>
          <w:shadow w:val="false"/>
          <w:color w:val="000000"/>
          <w:spacing w:val="0"/>
          <w:sz w:val="28"/>
          <w:szCs w:val="28"/>
          <w:u w:val="none"/>
          <w:em w:val="none"/>
        </w:rPr>
        <w:t>,</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792</w:t>
      </w:r>
      <w:r>
        <w:rPr>
          <w:b w:val="false"/>
          <w:bCs/>
          <w:i w:val="false"/>
          <w:caps w:val="false"/>
          <w:smallCaps w:val="false"/>
          <w:strike w:val="false"/>
          <w:dstrike w:val="false"/>
          <w:outline w:val="false"/>
          <w:shadow w:val="false"/>
          <w:color w:val="000000"/>
          <w:spacing w:val="0"/>
          <w:sz w:val="28"/>
          <w:szCs w:val="28"/>
          <w:u w:val="none"/>
          <w:em w:val="none"/>
        </w:rPr>
        <w:t xml:space="preserve">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54</w:t>
      </w:r>
      <w:r>
        <w:rPr>
          <w:bCs/>
          <w:sz w:val="28"/>
          <w:szCs w:val="28"/>
        </w:rPr>
        <w:t xml:space="preserve"> рублей (Приложение № 2).</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подпункту «б» пункта 2 Требований к заполнению формы Отчета об объеме закупок у СМП и СОНКО, в позиции 2 раздела II </w:t>
      </w:r>
      <w:r>
        <w:rPr>
          <w:b w:val="false"/>
          <w:bCs/>
          <w:sz w:val="28"/>
          <w:szCs w:val="28"/>
        </w:rPr>
        <w:t xml:space="preserve">в </w:t>
      </w:r>
      <w:r>
        <w:rPr>
          <w:b w:val="false"/>
          <w:bCs/>
          <w:strike w:val="false"/>
          <w:dstrike w:val="false"/>
          <w:color w:val="000000"/>
          <w:sz w:val="28"/>
          <w:szCs w:val="28"/>
          <w:u w:val="none"/>
          <w:effect w:val="none"/>
        </w:rPr>
        <w:t>абзаце первом</w:t>
      </w:r>
      <w:r>
        <w:rPr>
          <w:b w:val="false"/>
          <w:bCs/>
          <w:sz w:val="28"/>
          <w:szCs w:val="28"/>
        </w:rPr>
        <w:t xml:space="preserve"> </w:t>
      </w:r>
      <w:r>
        <w:rPr>
          <w:bCs/>
          <w:sz w:val="28"/>
          <w:szCs w:val="28"/>
        </w:rPr>
        <w:t xml:space="preserve">указывается общий объем финансового обеспечения для оплаты контрактов в отчетном году в рамках осуществления закупок, </w:t>
      </w:r>
      <w:r>
        <w:rPr>
          <w:b w:val="false"/>
          <w:bCs/>
          <w:sz w:val="28"/>
          <w:szCs w:val="28"/>
        </w:rPr>
        <w:t xml:space="preserve">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bCs/>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рассчитанный как сумма значений, предусмотренных </w:t>
      </w:r>
      <w:r>
        <w:rPr>
          <w:b w:val="false"/>
          <w:bCs/>
          <w:strike w:val="false"/>
          <w:dstrike w:val="false"/>
          <w:color w:val="000000"/>
          <w:sz w:val="28"/>
          <w:szCs w:val="28"/>
          <w:u w:val="none"/>
          <w:effect w:val="none"/>
        </w:rPr>
        <w:t>абзацами вторым</w:t>
      </w:r>
      <w:r>
        <w:rPr>
          <w:b w:val="false"/>
          <w:bCs/>
          <w:color w:val="000000"/>
          <w:sz w:val="28"/>
          <w:szCs w:val="28"/>
        </w:rPr>
        <w:t xml:space="preserve"> - </w:t>
      </w:r>
      <w:r>
        <w:rPr>
          <w:b w:val="false"/>
          <w:bCs/>
          <w:strike w:val="false"/>
          <w:dstrike w:val="false"/>
          <w:color w:val="000000"/>
          <w:sz w:val="28"/>
          <w:szCs w:val="28"/>
          <w:u w:val="none"/>
          <w:effect w:val="none"/>
        </w:rPr>
        <w:t>шестым</w:t>
      </w:r>
      <w:r>
        <w:rPr>
          <w:b w:val="false"/>
          <w:bCs/>
          <w:color w:val="000000"/>
          <w:sz w:val="28"/>
          <w:szCs w:val="28"/>
        </w:rPr>
        <w:t xml:space="preserve"> </w:t>
      </w:r>
      <w:r>
        <w:rPr>
          <w:b w:val="false"/>
          <w:bCs/>
          <w:sz w:val="28"/>
          <w:szCs w:val="28"/>
        </w:rPr>
        <w:t>указанной позиции (тыс. рублей)</w:t>
      </w:r>
      <w:r>
        <w:rPr>
          <w:bCs/>
          <w:sz w:val="28"/>
          <w:szCs w:val="28"/>
        </w:rPr>
        <w:t>.</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В Отчете об объеме закупок у СМП и СОНКО за 2023 год в  позиции 2 раздела II </w:t>
      </w:r>
      <w:r>
        <w:rPr>
          <w:b w:val="false"/>
          <w:bCs/>
          <w:sz w:val="28"/>
          <w:szCs w:val="28"/>
        </w:rPr>
        <w:t xml:space="preserve">в </w:t>
      </w:r>
      <w:r>
        <w:rPr>
          <w:b w:val="false"/>
          <w:bCs/>
          <w:strike w:val="false"/>
          <w:dstrike w:val="false"/>
          <w:color w:val="000000"/>
          <w:sz w:val="28"/>
          <w:szCs w:val="28"/>
          <w:u w:val="none"/>
          <w:effect w:val="none"/>
        </w:rPr>
        <w:t xml:space="preserve">абзаце первом </w:t>
      </w:r>
      <w:r>
        <w:rPr>
          <w:bCs/>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4 579,675 00</w:t>
      </w:r>
      <w:r>
        <w:rPr>
          <w:rFonts w:eastAsia="Times New Roman" w:cs="Times New Roman"/>
          <w:bCs/>
          <w:color w:val="auto"/>
          <w:kern w:val="0"/>
          <w:sz w:val="28"/>
          <w:szCs w:val="28"/>
          <w:lang w:val="ru-RU" w:eastAsia="ru-RU" w:bidi="ar-SA"/>
        </w:rPr>
        <w:t xml:space="preserve"> </w:t>
      </w:r>
      <w:r>
        <w:rPr>
          <w:bCs/>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 xml:space="preserve">14 147,839 69 </w:t>
      </w:r>
      <w:r>
        <w:rPr>
          <w:bCs/>
          <w:color w:val="000000"/>
          <w:sz w:val="28"/>
          <w:szCs w:val="28"/>
        </w:rPr>
        <w:t>тыс. рублей (Приложение № 3).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Cs/>
          <w:color w:val="000000"/>
          <w:kern w:val="0"/>
          <w:sz w:val="28"/>
          <w:szCs w:val="28"/>
          <w:lang w:val="ru-RU" w:eastAsia="ru-RU" w:bidi="ar-SA"/>
        </w:rPr>
        <w:t>9 568</w:t>
      </w:r>
      <w:r>
        <w:rPr>
          <w:bCs/>
          <w:color w:val="000000"/>
          <w:sz w:val="28"/>
          <w:szCs w:val="28"/>
        </w:rPr>
        <w:t>,164 69 тыс. рублей.</w:t>
      </w:r>
    </w:p>
    <w:p>
      <w:pPr>
        <w:pStyle w:val="Style18"/>
        <w:widowControl/>
        <w:suppressAutoHyphens w:val="true"/>
        <w:overflowPunct w:val="false"/>
        <w:bidi w:val="0"/>
        <w:spacing w:lineRule="auto" w:line="240" w:before="0" w:after="0"/>
        <w:ind w:left="0" w:right="0" w:firstLine="567"/>
        <w:jc w:val="both"/>
        <w:rPr/>
      </w:pPr>
      <w:r>
        <w:rPr>
          <w:b w:val="false"/>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в </w:t>
      </w:r>
      <w:r>
        <w:rPr>
          <w:b w:val="false"/>
          <w:bCs/>
          <w:strike w:val="false"/>
          <w:dstrike w:val="false"/>
          <w:color w:val="000000"/>
          <w:sz w:val="28"/>
          <w:szCs w:val="28"/>
          <w:u w:val="none"/>
          <w:effect w:val="none"/>
        </w:rPr>
        <w:t>абзаце четвертом</w:t>
      </w:r>
      <w:r>
        <w:rPr>
          <w:b w:val="false"/>
          <w:bCs/>
          <w:color w:val="000000"/>
          <w:sz w:val="28"/>
          <w:szCs w:val="28"/>
        </w:rPr>
        <w:t xml:space="preserve">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r>
        <w:rPr>
          <w:b w:val="false"/>
          <w:bCs/>
          <w:strike w:val="false"/>
          <w:dstrike w:val="false"/>
          <w:color w:val="000000"/>
          <w:sz w:val="28"/>
          <w:szCs w:val="28"/>
          <w:u w:val="none"/>
          <w:effect w:val="none"/>
        </w:rPr>
        <w:t>частью 1</w:t>
      </w:r>
      <w:r>
        <w:rPr>
          <w:b w:val="false"/>
          <w:bCs/>
          <w:color w:val="000000"/>
          <w:sz w:val="28"/>
          <w:szCs w:val="28"/>
        </w:rPr>
        <w:t xml:space="preserve"> (за исключением закупок, которые осуществлены в соответствии с </w:t>
      </w:r>
      <w:r>
        <w:rPr>
          <w:b w:val="false"/>
          <w:bCs/>
          <w:strike w:val="false"/>
          <w:dstrike w:val="false"/>
          <w:color w:val="000000"/>
          <w:sz w:val="28"/>
          <w:szCs w:val="28"/>
          <w:u w:val="none"/>
          <w:effect w:val="none"/>
        </w:rPr>
        <w:t>пунктом 25 части 1 статьи 93</w:t>
      </w:r>
      <w:r>
        <w:rPr>
          <w:b w:val="false"/>
          <w:bCs/>
          <w:color w:val="000000"/>
          <w:sz w:val="28"/>
          <w:szCs w:val="28"/>
        </w:rPr>
        <w:t xml:space="preserve"> Закона № 44-ФЗ по результатам несостоявшегося определения поставщиков (подрядчиков, исполнителей), проведенного в соответствии с требованиями </w:t>
      </w:r>
      <w:r>
        <w:rPr>
          <w:b w:val="false"/>
          <w:bCs/>
          <w:strike w:val="false"/>
          <w:dstrike w:val="false"/>
          <w:color w:val="000000"/>
          <w:sz w:val="28"/>
          <w:szCs w:val="28"/>
          <w:u w:val="none"/>
          <w:effect w:val="none"/>
        </w:rPr>
        <w:t>пункта 1 части 1 статьи 30</w:t>
      </w:r>
      <w:r>
        <w:rPr>
          <w:b w:val="false"/>
          <w:bCs/>
          <w:color w:val="000000"/>
          <w:sz w:val="28"/>
          <w:szCs w:val="28"/>
        </w:rPr>
        <w:t xml:space="preserve"> Закона № 44-ФЗ) и </w:t>
      </w:r>
      <w:r>
        <w:rPr>
          <w:b w:val="false"/>
          <w:bCs/>
          <w:strike w:val="false"/>
          <w:dstrike w:val="false"/>
          <w:color w:val="000000"/>
          <w:sz w:val="28"/>
          <w:szCs w:val="28"/>
          <w:u w:val="none"/>
          <w:effect w:val="none"/>
        </w:rPr>
        <w:t>частью 12 статьи 93</w:t>
      </w:r>
      <w:r>
        <w:rPr>
          <w:b w:val="false"/>
          <w:bCs/>
          <w:color w:val="000000"/>
          <w:sz w:val="28"/>
          <w:szCs w:val="28"/>
        </w:rPr>
        <w:t xml:space="preserve"> Закона № 44-ФЗ,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2023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w:t>
      </w:r>
      <w:r>
        <w:rPr>
          <w:rFonts w:eastAsia="Times New Roman" w:cs="Times New Roman"/>
          <w:b w:val="false"/>
          <w:bCs/>
          <w:strike w:val="false"/>
          <w:dstrike w:val="false"/>
          <w:color w:val="000000"/>
          <w:kern w:val="0"/>
          <w:sz w:val="28"/>
          <w:szCs w:val="28"/>
          <w:u w:val="none"/>
          <w:effect w:val="none"/>
          <w:lang w:val="ru-RU" w:eastAsia="ru-RU" w:bidi="ar-SA"/>
        </w:rPr>
        <w:t>четвертом</w:t>
      </w:r>
      <w:r>
        <w:rPr>
          <w:b w:val="false"/>
          <w:bCs/>
          <w:strike w:val="false"/>
          <w:dstrike w:val="false"/>
          <w:color w:val="000000"/>
          <w:sz w:val="28"/>
          <w:szCs w:val="28"/>
          <w:u w:val="none"/>
          <w:effect w:val="none"/>
        </w:rPr>
        <w:t xml:space="preserve"> </w:t>
      </w:r>
      <w:r>
        <w:rPr>
          <w:bCs/>
          <w:color w:val="000000"/>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4 579,675 00</w:t>
      </w:r>
      <w:r>
        <w:rPr>
          <w:bCs/>
          <w:color w:val="000000"/>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bCs/>
          <w:color w:val="000000"/>
          <w:sz w:val="28"/>
          <w:szCs w:val="28"/>
        </w:rPr>
        <w:t xml:space="preserve">14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147,839 69</w:t>
      </w:r>
      <w:r>
        <w:rPr>
          <w:bCs/>
          <w:color w:val="000000"/>
          <w:sz w:val="28"/>
          <w:szCs w:val="28"/>
        </w:rPr>
        <w:t xml:space="preserve"> тыс. рублей (Приложение № 3).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Cs/>
          <w:color w:val="000000"/>
          <w:kern w:val="0"/>
          <w:sz w:val="28"/>
          <w:szCs w:val="28"/>
          <w:lang w:val="ru-RU" w:eastAsia="ru-RU" w:bidi="ar-SA"/>
        </w:rPr>
        <w:t>9 568</w:t>
      </w:r>
      <w:r>
        <w:rPr>
          <w:bCs/>
          <w:color w:val="000000"/>
          <w:sz w:val="28"/>
          <w:szCs w:val="28"/>
        </w:rPr>
        <w:t>,164 69 тыс. рублей.</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w:t>
      </w:r>
      <w:r>
        <w:rPr>
          <w:b w:val="false"/>
          <w:color w:val="000000"/>
          <w:sz w:val="28"/>
          <w:szCs w:val="28"/>
        </w:rPr>
        <w:t xml:space="preserve">рассчитанный за вычетом закупок, 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как разница между совокупным годовым объемом закупок заказчика за отчетный год, указанным в </w:t>
      </w:r>
      <w:r>
        <w:rPr>
          <w:b w:val="false"/>
          <w:strike w:val="false"/>
          <w:dstrike w:val="false"/>
          <w:color w:val="000000"/>
          <w:sz w:val="28"/>
          <w:szCs w:val="28"/>
          <w:u w:val="none"/>
          <w:effect w:val="none"/>
        </w:rPr>
        <w:t>подпункте «а»</w:t>
      </w:r>
      <w:r>
        <w:rPr>
          <w:b w:val="false"/>
          <w:color w:val="000000"/>
          <w:sz w:val="28"/>
          <w:szCs w:val="28"/>
        </w:rPr>
        <w:t xml:space="preserve"> настоящего пункта, и общим объемом финансового обеспечения для оплаты контрактов в отчетном году, указанным в </w:t>
      </w:r>
      <w:r>
        <w:rPr>
          <w:b w:val="false"/>
          <w:strike w:val="false"/>
          <w:dstrike w:val="false"/>
          <w:color w:val="000000"/>
          <w:sz w:val="28"/>
          <w:szCs w:val="28"/>
          <w:u w:val="none"/>
          <w:effect w:val="none"/>
        </w:rPr>
        <w:t>подпункте «б»</w:t>
      </w:r>
      <w:r>
        <w:rPr>
          <w:b w:val="false"/>
          <w:color w:val="000000"/>
          <w:sz w:val="28"/>
          <w:szCs w:val="28"/>
        </w:rPr>
        <w:t xml:space="preserve"> настоящего пункта (тыс. рублей)</w:t>
      </w:r>
      <w:r>
        <w:rPr>
          <w:bCs/>
          <w:sz w:val="28"/>
          <w:szCs w:val="28"/>
        </w:rPr>
        <w:t xml:space="preserve">. </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В Отчете об объеме закупок у СМП и СОНКО за 2023 год в позиции 3 раздела II указана сумма </w:t>
      </w:r>
      <w:r>
        <w:rPr>
          <w:rFonts w:eastAsia="Times New Roman" w:cs="Times New Roman"/>
          <w:b w:val="false"/>
          <w:bCs/>
          <w:i w:val="false"/>
          <w:caps w:val="false"/>
          <w:smallCaps w:val="false"/>
          <w:color w:val="000000"/>
          <w:spacing w:val="0"/>
          <w:kern w:val="0"/>
          <w:sz w:val="28"/>
          <w:szCs w:val="28"/>
          <w:lang w:val="ru-RU" w:eastAsia="ru-RU" w:bidi="ar-SA"/>
        </w:rPr>
        <w:t>11 700,197 75</w:t>
      </w:r>
      <w:r>
        <w:rPr>
          <w:rFonts w:eastAsia="Times New Roman" w:cs="Times New Roman"/>
          <w:bCs/>
          <w:color w:val="auto"/>
          <w:kern w:val="0"/>
          <w:sz w:val="28"/>
          <w:szCs w:val="28"/>
          <w:lang w:val="ru-RU" w:eastAsia="ru-RU" w:bidi="ar-SA"/>
        </w:rPr>
        <w:t xml:space="preserve"> </w:t>
      </w:r>
      <w:r>
        <w:rPr>
          <w:bCs/>
          <w:sz w:val="28"/>
          <w:szCs w:val="28"/>
        </w:rPr>
        <w:t xml:space="preserve"> тыс. рублей. </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Однако, учитывая показатели </w:t>
      </w:r>
      <w:r>
        <w:rPr>
          <w:rFonts w:eastAsia="Times New Roman" w:cs="Times New Roman"/>
          <w:bCs/>
          <w:color w:val="000000"/>
          <w:kern w:val="0"/>
          <w:sz w:val="28"/>
          <w:szCs w:val="28"/>
          <w:lang w:val="ru-RU" w:eastAsia="ru-RU" w:bidi="ar-SA"/>
        </w:rPr>
        <w:t>ПФХД</w:t>
      </w:r>
      <w:r>
        <w:rPr>
          <w:bCs/>
          <w:color w:val="000000"/>
          <w:sz w:val="28"/>
          <w:szCs w:val="28"/>
        </w:rPr>
        <w:t xml:space="preserve"> и показатели реестра контрактов, заключенных с единственным поставщиком, сумма, которую следовало отразить в позиции 3 раздела II, должна составить </w:t>
      </w:r>
      <w:r>
        <w:rPr>
          <w:rFonts w:eastAsia="Times New Roman" w:cs="Times New Roman"/>
          <w:b w:val="false"/>
          <w:bCs/>
          <w:i w:val="false"/>
          <w:strike w:val="false"/>
          <w:dstrike w:val="false"/>
          <w:outline w:val="false"/>
          <w:shadow w:val="false"/>
          <w:color w:val="000000"/>
          <w:kern w:val="0"/>
          <w:sz w:val="28"/>
          <w:szCs w:val="28"/>
          <w:u w:val="none"/>
          <w:em w:val="none"/>
          <w:lang w:val="ru-RU" w:eastAsia="ru-RU" w:bidi="ar-SA"/>
        </w:rPr>
        <w:t xml:space="preserve">2 064,95285  </w:t>
      </w:r>
      <w:r>
        <w:rPr>
          <w:bCs/>
          <w:color w:val="000000"/>
          <w:sz w:val="28"/>
          <w:szCs w:val="28"/>
        </w:rPr>
        <w:t>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Cs/>
          <w:color w:val="000000"/>
          <w:kern w:val="0"/>
          <w:sz w:val="28"/>
          <w:szCs w:val="28"/>
          <w:lang w:val="ru-RU" w:eastAsia="ru-RU" w:bidi="ar-SA"/>
        </w:rPr>
        <w:t>9</w:t>
      </w:r>
      <w:r>
        <w:rPr>
          <w:bCs/>
          <w:color w:val="000000"/>
          <w:sz w:val="28"/>
          <w:szCs w:val="28"/>
        </w:rPr>
        <w:t xml:space="preserve"> </w:t>
      </w:r>
      <w:r>
        <w:rPr>
          <w:rFonts w:eastAsia="Times New Roman" w:cs="Times New Roman"/>
          <w:bCs/>
          <w:color w:val="000000"/>
          <w:kern w:val="0"/>
          <w:sz w:val="28"/>
          <w:szCs w:val="28"/>
          <w:lang w:val="ru-RU" w:eastAsia="ru-RU" w:bidi="ar-SA"/>
        </w:rPr>
        <w:t>635</w:t>
      </w:r>
      <w:r>
        <w:rPr>
          <w:bCs/>
          <w:color w:val="000000"/>
          <w:sz w:val="28"/>
          <w:szCs w:val="28"/>
        </w:rPr>
        <w:t xml:space="preserve">, </w:t>
      </w:r>
      <w:r>
        <w:rPr>
          <w:rFonts w:eastAsia="Times New Roman" w:cs="Times New Roman"/>
          <w:bCs/>
          <w:color w:val="000000"/>
          <w:kern w:val="0"/>
          <w:sz w:val="28"/>
          <w:szCs w:val="28"/>
          <w:lang w:val="ru-RU" w:eastAsia="ru-RU" w:bidi="ar-SA"/>
        </w:rPr>
        <w:t>24490</w:t>
      </w:r>
      <w:r>
        <w:rPr>
          <w:bCs/>
          <w:color w:val="000000"/>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подпункту «г» пункта 2 Требований к заполнению формы Отчета об объеме закупок у СМП и СОНКО в позиции 4 раздела II </w:t>
      </w:r>
      <w:r>
        <w:rPr>
          <w:b w:val="false"/>
          <w:sz w:val="28"/>
          <w:szCs w:val="28"/>
        </w:rPr>
        <w:t xml:space="preserve">указывается объем закупок, который заказчик обязан в соответствии с </w:t>
      </w:r>
      <w:r>
        <w:rPr>
          <w:b w:val="false"/>
          <w:strike w:val="false"/>
          <w:dstrike w:val="false"/>
          <w:color w:val="000000"/>
          <w:sz w:val="28"/>
          <w:szCs w:val="28"/>
          <w:u w:val="none"/>
          <w:effect w:val="none"/>
        </w:rPr>
        <w:t>частью 1 статьи 30</w:t>
      </w:r>
      <w:r>
        <w:rPr>
          <w:b w:val="false"/>
          <w:sz w:val="28"/>
          <w:szCs w:val="28"/>
        </w:rPr>
        <w:t xml:space="preserve">        </w:t>
      </w:r>
      <w:r>
        <w:rPr>
          <w:b w:val="false"/>
          <w:bCs/>
          <w:color w:val="000000"/>
          <w:sz w:val="28"/>
          <w:szCs w:val="28"/>
        </w:rPr>
        <w:t>Закона № 44-ФЗ</w:t>
      </w:r>
      <w:r>
        <w:rPr>
          <w:b w:val="false"/>
          <w:sz w:val="28"/>
          <w:szCs w:val="28"/>
        </w:rPr>
        <w:t xml:space="preserve"> осуществить у субъектов малого предпринимательства и социально ориентированных некоммерческих организаций в отчетном году (тыс. рублей)</w:t>
      </w:r>
      <w:r>
        <w:rPr>
          <w:bCs/>
          <w:sz w:val="28"/>
          <w:szCs w:val="28"/>
        </w:rPr>
        <w:t>.</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В Отчете об объеме закупок у СМП и СОНКО за 2023 год указана сумма в позиции 4  раздела II в размере  </w:t>
      </w:r>
      <w:r>
        <w:rPr>
          <w:rFonts w:eastAsia="Times New Roman" w:cs="Times New Roman"/>
          <w:b w:val="false"/>
          <w:bCs/>
          <w:i w:val="false"/>
          <w:caps w:val="false"/>
          <w:smallCaps w:val="false"/>
          <w:color w:val="000000"/>
          <w:spacing w:val="0"/>
          <w:kern w:val="0"/>
          <w:sz w:val="28"/>
          <w:szCs w:val="28"/>
          <w:lang w:val="ru-RU" w:eastAsia="ru-RU" w:bidi="ar-SA"/>
        </w:rPr>
        <w:t>2 925,049 44</w:t>
      </w:r>
      <w:r>
        <w:rPr>
          <w:rFonts w:eastAsia="Times New Roman" w:cs="Times New Roman"/>
          <w:bCs/>
          <w:color w:val="auto"/>
          <w:kern w:val="0"/>
          <w:sz w:val="28"/>
          <w:szCs w:val="28"/>
          <w:lang w:val="ru-RU" w:eastAsia="ru-RU" w:bidi="ar-SA"/>
        </w:rPr>
        <w:t xml:space="preserve">  </w:t>
      </w:r>
      <w:r>
        <w:rPr>
          <w:bCs/>
          <w:sz w:val="28"/>
          <w:szCs w:val="28"/>
        </w:rPr>
        <w:t>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Учитывая показатели позиции 3 раздела II, в позиции 4  раздела II следовало указать сумму </w:t>
      </w:r>
      <w:r>
        <w:rPr>
          <w:rFonts w:eastAsia="Times New Roman" w:cs="Times New Roman"/>
          <w:bCs/>
          <w:color w:val="000000"/>
          <w:kern w:val="0"/>
          <w:sz w:val="28"/>
          <w:szCs w:val="28"/>
          <w:lang w:val="ru-RU" w:eastAsia="ru-RU" w:bidi="ar-SA"/>
        </w:rPr>
        <w:t>516</w:t>
      </w:r>
      <w:r>
        <w:rPr>
          <w:bCs/>
          <w:color w:val="000000"/>
          <w:sz w:val="28"/>
          <w:szCs w:val="28"/>
        </w:rPr>
        <w:t>,</w:t>
      </w:r>
      <w:r>
        <w:rPr>
          <w:rFonts w:eastAsia="Times New Roman" w:cs="Times New Roman"/>
          <w:bCs/>
          <w:color w:val="000000"/>
          <w:kern w:val="0"/>
          <w:sz w:val="28"/>
          <w:szCs w:val="28"/>
          <w:lang w:val="ru-RU" w:eastAsia="ru-RU" w:bidi="ar-SA"/>
        </w:rPr>
        <w:t>238 21</w:t>
      </w:r>
      <w:r>
        <w:rPr>
          <w:bCs/>
          <w:color w:val="000000"/>
          <w:sz w:val="28"/>
          <w:szCs w:val="28"/>
        </w:rPr>
        <w:t xml:space="preserve"> 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Cs/>
          <w:color w:val="000000"/>
          <w:kern w:val="0"/>
          <w:sz w:val="28"/>
          <w:szCs w:val="28"/>
          <w:lang w:val="ru-RU" w:eastAsia="ru-RU" w:bidi="ar-SA"/>
        </w:rPr>
        <w:t>2 408, 811 23</w:t>
      </w:r>
      <w:r>
        <w:rPr>
          <w:bCs/>
          <w:color w:val="000000"/>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sz w:val="28"/>
          <w:szCs w:val="28"/>
        </w:rPr>
        <w:t xml:space="preserve">Согласно подпункту «д» пункта 2 Требований к заполнению формы Отчета об объеме закупок у СМП и СОНКО в позиции 5 раздела II </w:t>
      </w:r>
      <w:r>
        <w:rPr>
          <w:b w:val="false"/>
          <w:sz w:val="28"/>
          <w:szCs w:val="28"/>
        </w:rPr>
        <w:t>указывается объем закупок, рассчитываемый как сумма денежных средств, подлежащих оплате в отчетном финансовом году, по контрактам, заключенным в отчетном финансовом году, а также до начала отчетного финансового года по результатам определения поставщиков (подрядчиков, исполнителей), проведенного в соответствии с требованиями</w:t>
      </w:r>
      <w:r>
        <w:rPr>
          <w:b w:val="false"/>
          <w:color w:val="000000"/>
          <w:sz w:val="28"/>
          <w:szCs w:val="28"/>
        </w:rPr>
        <w:t xml:space="preserve"> </w:t>
      </w:r>
      <w:r>
        <w:rPr>
          <w:b w:val="false"/>
          <w:strike w:val="false"/>
          <w:dstrike w:val="false"/>
          <w:color w:val="000000"/>
          <w:sz w:val="28"/>
          <w:szCs w:val="28"/>
          <w:u w:val="none"/>
          <w:effect w:val="none"/>
        </w:rPr>
        <w:t>пункта 1 части 1 статьи 30</w:t>
      </w:r>
      <w:r>
        <w:rPr>
          <w:b w:val="false"/>
          <w:sz w:val="28"/>
          <w:szCs w:val="28"/>
        </w:rPr>
        <w:t xml:space="preserve">    </w:t>
      </w:r>
      <w:r>
        <w:rPr>
          <w:b w:val="false"/>
          <w:bCs/>
          <w:color w:val="000000"/>
          <w:sz w:val="28"/>
          <w:szCs w:val="28"/>
        </w:rPr>
        <w:t>Закона № 44-ФЗ</w:t>
      </w:r>
      <w:r>
        <w:rPr>
          <w:b w:val="false"/>
          <w:sz w:val="28"/>
          <w:szCs w:val="28"/>
        </w:rPr>
        <w:t xml:space="preserve"> (тыс. рублей)</w:t>
      </w:r>
      <w:r>
        <w:rPr>
          <w:sz w:val="28"/>
          <w:szCs w:val="28"/>
        </w:rPr>
        <w:t>.</w:t>
      </w:r>
    </w:p>
    <w:p>
      <w:pPr>
        <w:pStyle w:val="Normal"/>
        <w:widowControl/>
        <w:suppressAutoHyphens w:val="true"/>
        <w:overflowPunct w:val="false"/>
        <w:bidi w:val="0"/>
        <w:spacing w:lineRule="auto" w:line="240" w:before="0" w:after="0"/>
        <w:ind w:left="0" w:right="0" w:firstLine="567"/>
        <w:jc w:val="both"/>
        <w:rPr/>
      </w:pPr>
      <w:r>
        <w:rPr>
          <w:sz w:val="28"/>
          <w:szCs w:val="28"/>
        </w:rPr>
        <w:t xml:space="preserve">В Отчете об объеме закупок у СМП и СОНКО за 2023 год Учреждением указана сумма в позиции 5 раздела II в размере </w:t>
      </w:r>
      <w:r>
        <w:rPr>
          <w:rFonts w:eastAsia="Times New Roman" w:cs="Times New Roman"/>
          <w:b w:val="false"/>
          <w:i w:val="false"/>
          <w:caps w:val="false"/>
          <w:smallCaps w:val="false"/>
          <w:color w:val="000000"/>
          <w:spacing w:val="0"/>
          <w:kern w:val="0"/>
          <w:sz w:val="28"/>
          <w:szCs w:val="28"/>
          <w:lang w:val="ru-RU" w:eastAsia="ru-RU" w:bidi="ar-SA"/>
        </w:rPr>
        <w:t>436,465 33</w:t>
      </w:r>
      <w:r>
        <w:rPr>
          <w:rFonts w:eastAsia="Times New Roman" w:cs="Times New Roman"/>
          <w:color w:val="auto"/>
          <w:kern w:val="0"/>
          <w:sz w:val="28"/>
          <w:szCs w:val="28"/>
          <w:lang w:val="ru-RU" w:eastAsia="ru-RU" w:bidi="ar-SA"/>
        </w:rPr>
        <w:t xml:space="preserve"> </w:t>
      </w:r>
      <w:r>
        <w:rPr>
          <w:sz w:val="28"/>
          <w:szCs w:val="28"/>
        </w:rPr>
        <w:t xml:space="preserve"> тыс. рублей. Нарушений не установлено </w:t>
      </w:r>
      <w:r>
        <w:rPr>
          <w:bCs/>
          <w:sz w:val="28"/>
          <w:szCs w:val="28"/>
        </w:rPr>
        <w:t>(Приложение № 4)</w:t>
      </w:r>
      <w:r>
        <w:rPr>
          <w:sz w:val="28"/>
          <w:szCs w:val="28"/>
        </w:rPr>
        <w:t>.</w:t>
      </w:r>
    </w:p>
    <w:p>
      <w:pPr>
        <w:pStyle w:val="Normal"/>
        <w:widowControl/>
        <w:suppressAutoHyphens w:val="true"/>
        <w:overflowPunct w:val="false"/>
        <w:bidi w:val="0"/>
        <w:spacing w:lineRule="auto" w:line="240" w:before="0" w:after="0"/>
        <w:ind w:left="0" w:right="0" w:firstLine="567"/>
        <w:jc w:val="both"/>
        <w:rPr>
          <w:sz w:val="28"/>
          <w:szCs w:val="28"/>
        </w:rPr>
      </w:pPr>
      <w:r>
        <w:rPr>
          <w:sz w:val="28"/>
          <w:szCs w:val="28"/>
        </w:rPr>
        <w:t>Согласно подпункту «ж» пункта 2 Требований к заполнению формы Отчета об объеме закупок у СМП и СОНКО в позиции 7 раздела II указывается объем закупок, который заказчик осуществил у СМП и СОНКО в отчетном году, рассчитанный как сумма значений объемов, указанных в позициях 5 и 6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2023 год указана сумма в позиции 7 раздела II в размере </w:t>
      </w:r>
      <w:r>
        <w:rPr>
          <w:rFonts w:eastAsia="Times New Roman" w:cs="Times New Roman"/>
          <w:b w:val="false"/>
          <w:bCs/>
          <w:i w:val="false"/>
          <w:caps w:val="false"/>
          <w:smallCaps w:val="false"/>
          <w:color w:val="000000"/>
          <w:spacing w:val="0"/>
          <w:kern w:val="0"/>
          <w:sz w:val="28"/>
          <w:szCs w:val="28"/>
          <w:lang w:val="ru-RU" w:eastAsia="ru-RU" w:bidi="ar-SA"/>
        </w:rPr>
        <w:t>436,465 33</w:t>
      </w:r>
      <w:r>
        <w:rPr>
          <w:rFonts w:eastAsia="Times New Roman" w:cs="Times New Roman"/>
          <w:bCs/>
          <w:color w:val="auto"/>
          <w:kern w:val="0"/>
          <w:sz w:val="28"/>
          <w:szCs w:val="28"/>
          <w:lang w:val="ru-RU" w:eastAsia="ru-RU" w:bidi="ar-SA"/>
        </w:rPr>
        <w:t xml:space="preserve"> </w:t>
      </w:r>
      <w:r>
        <w:rPr>
          <w:bCs/>
          <w:color w:val="000000"/>
          <w:sz w:val="28"/>
          <w:szCs w:val="28"/>
          <w:lang w:eastAsia="en-US"/>
        </w:rPr>
        <w:t xml:space="preserve"> тыс. рублей. Нарушений не установлено.</w:t>
      </w:r>
    </w:p>
    <w:p>
      <w:pPr>
        <w:pStyle w:val="Normal"/>
        <w:widowControl/>
        <w:suppressAutoHyphens w:val="true"/>
        <w:overflowPunct w:val="false"/>
        <w:bidi w:val="0"/>
        <w:spacing w:lineRule="auto" w:line="240" w:before="0" w:after="0"/>
        <w:ind w:left="0" w:right="0" w:firstLine="567"/>
        <w:jc w:val="both"/>
        <w:rPr/>
      </w:pPr>
      <w:r>
        <w:rPr>
          <w:sz w:val="28"/>
          <w:szCs w:val="28"/>
        </w:rPr>
        <w:t>Согласно подпункту «з» пункта 2 Требований к заполнению формы Отчета об объеме закупок у СМП и СОНКО в позиции 8 раздела II указывается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позиции 7, по отношению к совокупному годовому объему закупок, рассчитанному с учетом части 1.1 статьи 30 Закона № 44-ФЗ и указанному в позиции 3 (%).</w:t>
      </w:r>
    </w:p>
    <w:p>
      <w:pPr>
        <w:pStyle w:val="Normal"/>
        <w:widowControl/>
        <w:suppressAutoHyphens w:val="true"/>
        <w:overflowPunct w:val="false"/>
        <w:bidi w:val="0"/>
        <w:spacing w:lineRule="auto" w:line="240" w:before="0" w:after="0"/>
        <w:ind w:left="0" w:right="0" w:firstLine="567"/>
        <w:jc w:val="both"/>
        <w:rPr/>
      </w:pPr>
      <w:r>
        <w:rPr>
          <w:bCs/>
          <w:color w:val="000000"/>
          <w:sz w:val="28"/>
          <w:szCs w:val="28"/>
          <w:lang w:eastAsia="en-US"/>
        </w:rPr>
        <w:t xml:space="preserve">В Отчете об объеме закупок у СМП и СОНКО за 2023 год в позиции 8 раздела II указан показатель </w:t>
      </w:r>
      <w:r>
        <w:rPr>
          <w:b w:val="false"/>
          <w:bCs/>
          <w:i w:val="false"/>
          <w:caps w:val="false"/>
          <w:smallCaps w:val="false"/>
          <w:color w:val="000000"/>
          <w:spacing w:val="0"/>
          <w:sz w:val="28"/>
          <w:szCs w:val="28"/>
          <w:lang w:eastAsia="en-US"/>
        </w:rPr>
        <w:t>3,730 41</w:t>
      </w:r>
      <w:r>
        <w:rPr>
          <w:bCs/>
          <w:color w:val="000000"/>
          <w:sz w:val="28"/>
          <w:szCs w:val="28"/>
          <w:lang w:eastAsia="en-US"/>
        </w:rPr>
        <w:t xml:space="preserve"> процента, тогда как следовало указать долю закупок, которые Заказчик фактически осуществил у СМП и СОНКО в 2023 году в размере </w:t>
      </w:r>
      <w:r>
        <w:rPr>
          <w:rFonts w:eastAsia="Times New Roman" w:cs="Times New Roman"/>
          <w:b w:val="false"/>
          <w:bCs/>
          <w:i w:val="false"/>
          <w:caps w:val="false"/>
          <w:smallCaps w:val="false"/>
          <w:color w:val="000000"/>
          <w:spacing w:val="0"/>
          <w:kern w:val="0"/>
          <w:sz w:val="28"/>
          <w:szCs w:val="28"/>
          <w:lang w:val="ru-RU" w:eastAsia="ru-RU" w:bidi="ar-SA"/>
        </w:rPr>
        <w:t>21,13682</w:t>
      </w:r>
      <w:r>
        <w:rPr>
          <w:rFonts w:eastAsia="Calibri" w:cs="Times New Roman"/>
          <w:bCs/>
          <w:color w:val="000000"/>
          <w:kern w:val="0"/>
          <w:sz w:val="28"/>
          <w:szCs w:val="28"/>
          <w:lang w:val="ru-RU" w:eastAsia="en-US" w:bidi="ar-SA"/>
        </w:rPr>
        <w:t xml:space="preserve"> </w:t>
      </w:r>
      <w:r>
        <w:rPr>
          <w:bCs/>
          <w:color w:val="000000"/>
          <w:sz w:val="28"/>
          <w:szCs w:val="28"/>
          <w:lang w:eastAsia="en-US"/>
        </w:rPr>
        <w:t xml:space="preserve"> процента</w:t>
      </w:r>
      <w:r>
        <w:rPr>
          <w:rFonts w:eastAsia="Times New Roman" w:cs="Times New Roman" w:ascii="Times New Roman CYR" w:hAnsi="Times New Roman CYR"/>
          <w:b w:val="false"/>
          <w:bCs/>
          <w:color w:val="000000"/>
          <w:kern w:val="0"/>
          <w:sz w:val="28"/>
          <w:szCs w:val="28"/>
          <w:u w:val="none"/>
          <w:lang w:val="ru-RU" w:eastAsia="ar-SA" w:bidi="ar-SA"/>
        </w:rPr>
        <w:t>.</w:t>
      </w:r>
      <w:r>
        <w:rPr>
          <w:rFonts w:eastAsia="Calibri" w:cs="Times New Roman"/>
          <w:bCs/>
          <w:color w:val="000000"/>
          <w:kern w:val="0"/>
          <w:sz w:val="28"/>
          <w:szCs w:val="28"/>
          <w:lang w:val="ru-RU" w:eastAsia="en-US" w:bidi="ar-SA"/>
        </w:rPr>
        <w:t xml:space="preserve"> </w:t>
      </w:r>
    </w:p>
    <w:p>
      <w:pPr>
        <w:pStyle w:val="Normal"/>
        <w:widowControl/>
        <w:suppressAutoHyphens w:val="true"/>
        <w:overflowPunct w:val="false"/>
        <w:bidi w:val="0"/>
        <w:spacing w:lineRule="auto" w:line="240" w:before="0" w:after="0"/>
        <w:ind w:left="0" w:right="0" w:firstLine="567"/>
        <w:jc w:val="both"/>
        <w:rPr/>
      </w:pPr>
      <w:r>
        <w:rPr>
          <w:rFonts w:eastAsia="Calibri" w:cs="Times New Roman"/>
          <w:bCs/>
          <w:color w:val="000000"/>
          <w:kern w:val="0"/>
          <w:sz w:val="28"/>
          <w:szCs w:val="28"/>
          <w:lang w:val="ru-RU" w:eastAsia="ar-SA" w:bidi="ar-SA"/>
        </w:rPr>
        <w:t xml:space="preserve">Выявленное нарушение содержит признаки административного правонарушения, ответственность за которое предусмотрена частью </w:t>
      </w:r>
      <w:r>
        <w:rPr>
          <w:rFonts w:eastAsia="Calibri" w:cs="Times New Roman"/>
          <w:bCs/>
          <w:color w:val="000000"/>
          <w:kern w:val="0"/>
          <w:sz w:val="28"/>
          <w:szCs w:val="28"/>
          <w:lang w:val="ru-RU" w:eastAsia="en-US" w:bidi="ar-SA"/>
        </w:rPr>
        <w:t>1.4 статьи 7.30 КоАП РФ.</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за 2021 год размещен в ЕИС </w:t>
      </w:r>
      <w:r>
        <w:rPr>
          <w:rFonts w:eastAsia="Times New Roman" w:cs="Times New Roman"/>
          <w:bCs/>
          <w:color w:val="000000"/>
          <w:kern w:val="0"/>
          <w:sz w:val="28"/>
          <w:szCs w:val="28"/>
          <w:lang w:val="ru-RU" w:eastAsia="ru-RU" w:bidi="ar-SA"/>
        </w:rPr>
        <w:t>24</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2022 года, т.е своевременно; за 2022 год - </w:t>
      </w:r>
      <w:r>
        <w:rPr>
          <w:rFonts w:eastAsia="Times New Roman" w:cs="Times New Roman"/>
          <w:bCs/>
          <w:color w:val="000000"/>
          <w:kern w:val="0"/>
          <w:sz w:val="28"/>
          <w:szCs w:val="28"/>
          <w:lang w:val="ru-RU" w:eastAsia="ru-RU" w:bidi="ar-SA"/>
        </w:rPr>
        <w:t>5</w:t>
      </w:r>
      <w:r>
        <w:rPr>
          <w:bCs/>
          <w:color w:val="000000"/>
          <w:sz w:val="28"/>
          <w:szCs w:val="28"/>
        </w:rPr>
        <w:t xml:space="preserve"> мая 2023 года, т.е с нарушением установленного срока.</w:t>
      </w:r>
    </w:p>
    <w:p>
      <w:pPr>
        <w:pStyle w:val="Normal"/>
        <w:widowControl/>
        <w:suppressAutoHyphens w:val="true"/>
        <w:bidi w:val="0"/>
        <w:spacing w:lineRule="auto" w:line="240" w:before="0" w:after="0"/>
        <w:ind w:left="0" w:right="0" w:firstLine="709"/>
        <w:jc w:val="both"/>
        <w:rPr/>
      </w:pPr>
      <w:r>
        <w:rPr>
          <w:bCs/>
          <w:color w:val="000000"/>
          <w:sz w:val="28"/>
          <w:szCs w:val="28"/>
        </w:rPr>
        <w:t xml:space="preserve">Размещение вышеуказанного Отчета об объеме закупок российских товаров за 2022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2 статьи 30.1 Закона № 44-ФЗ. </w:t>
      </w:r>
    </w:p>
    <w:p>
      <w:pPr>
        <w:pStyle w:val="Normal"/>
        <w:widowControl/>
        <w:suppressAutoHyphens w:val="true"/>
        <w:overflowPunct w:val="false"/>
        <w:bidi w:val="0"/>
        <w:spacing w:lineRule="auto" w:line="240" w:before="0" w:after="0"/>
        <w:ind w:left="0" w:right="0" w:firstLine="709"/>
        <w:jc w:val="both"/>
        <w:rPr>
          <w:color w:val="000000"/>
        </w:rPr>
      </w:pPr>
      <w:r>
        <w:rPr>
          <w:bCs/>
          <w:color w:val="000000"/>
          <w:sz w:val="28"/>
          <w:szCs w:val="28"/>
        </w:rPr>
        <w:t xml:space="preserve">В указанных нарушениях усматриваются признаки административного правонарушения, предусмотренного частью 1.4 статьи 7.30 </w:t>
      </w:r>
      <w:r>
        <w:rPr>
          <w:rFonts w:eastAsia="Calibri" w:cs="Times New Roman"/>
          <w:b w:val="false"/>
          <w:bCs w:val="false"/>
          <w:color w:val="000000"/>
          <w:sz w:val="28"/>
          <w:szCs w:val="28"/>
          <w:lang w:val="x-none" w:eastAsia="en-US"/>
        </w:rPr>
        <w:t xml:space="preserve">КоАП РФ. </w:t>
      </w:r>
      <w:r>
        <w:rPr>
          <w:rFonts w:eastAsia="Calibri" w:cs="Times New Roman"/>
          <w:b w:val="false"/>
          <w:bCs w:val="false"/>
          <w:color w:val="000000"/>
          <w:sz w:val="28"/>
          <w:szCs w:val="28"/>
          <w:highlight w:val="white"/>
          <w:lang w:val="ru-RU" w:eastAsia="en-US"/>
        </w:rPr>
        <w:t xml:space="preserve">Однако, </w:t>
      </w:r>
      <w:r>
        <w:rPr>
          <w:rFonts w:eastAsia="Calibri" w:cs="Times New Roman"/>
          <w:b w:val="false"/>
          <w:bCs/>
          <w:color w:val="000000"/>
          <w:sz w:val="28"/>
          <w:szCs w:val="28"/>
          <w:highlight w:val="white"/>
          <w:u w:val="none"/>
          <w:lang w:val="ru-RU" w:eastAsia="ar-SA"/>
        </w:rPr>
        <w:t xml:space="preserve">срок давности привлечения к административной ответственности </w:t>
      </w:r>
      <w:r>
        <w:rPr>
          <w:rFonts w:eastAsia="Calibri" w:cs="Times New Roman"/>
          <w:b w:val="false"/>
          <w:bCs/>
          <w:color w:val="000000"/>
          <w:kern w:val="0"/>
          <w:sz w:val="28"/>
          <w:szCs w:val="28"/>
          <w:highlight w:val="white"/>
          <w:u w:val="none"/>
          <w:lang w:val="ru-RU" w:eastAsia="ar-SA" w:bidi="ar-SA"/>
        </w:rPr>
        <w:t>на дату проведения настоящей проверки истек</w:t>
      </w:r>
      <w:r>
        <w:rPr>
          <w:rFonts w:eastAsia="Calibri" w:cs="Times New Roman"/>
          <w:b w:val="false"/>
          <w:bCs/>
          <w:color w:val="000000"/>
          <w:sz w:val="28"/>
          <w:szCs w:val="28"/>
          <w:highlight w:val="white"/>
          <w:u w:val="none"/>
          <w:lang w:val="ru-RU" w:eastAsia="ar-SA"/>
        </w:rPr>
        <w:t xml:space="preserve"> (более года).</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Отчет об объеме закупок российских товаров за 2023 год размещен в ЕИС - 28 </w:t>
      </w:r>
      <w:r>
        <w:rPr>
          <w:rFonts w:eastAsia="Times New Roman" w:cs="Times New Roman"/>
          <w:bCs/>
          <w:color w:val="000000"/>
          <w:kern w:val="0"/>
          <w:sz w:val="28"/>
          <w:szCs w:val="28"/>
          <w:lang w:val="ru-RU" w:eastAsia="ru-RU" w:bidi="ar-SA"/>
        </w:rPr>
        <w:t>марта</w:t>
      </w:r>
      <w:r>
        <w:rPr>
          <w:bCs/>
          <w:color w:val="000000"/>
          <w:sz w:val="28"/>
          <w:szCs w:val="28"/>
        </w:rPr>
        <w:t xml:space="preserve"> 2024 года, т.е. своевременно.</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sz w:val="28"/>
          <w:szCs w:val="28"/>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auto"/>
          <w:kern w:val="0"/>
          <w:sz w:val="28"/>
          <w:szCs w:val="28"/>
          <w:lang w:val="ru-RU" w:eastAsia="ar-SA" w:bidi="ar-SA"/>
        </w:rPr>
        <w:t>директором</w:t>
      </w:r>
      <w:r>
        <w:rPr>
          <w:sz w:val="28"/>
          <w:szCs w:val="28"/>
          <w:lang w:eastAsia="ar-SA"/>
        </w:rPr>
        <w:t xml:space="preserve"> </w:t>
      </w:r>
      <w:r>
        <w:rPr>
          <w:rFonts w:eastAsia="Times New Roman" w:cs="Times New Roman"/>
          <w:color w:val="auto"/>
          <w:kern w:val="0"/>
          <w:sz w:val="28"/>
          <w:szCs w:val="28"/>
          <w:lang w:val="ru-RU" w:eastAsia="en-US" w:bidi="ar-SA"/>
        </w:rPr>
        <w:t>МБОУ СОШ</w:t>
      </w:r>
      <w:r>
        <w:rPr>
          <w:sz w:val="28"/>
          <w:szCs w:val="28"/>
          <w:lang w:eastAsia="en-US"/>
        </w:rPr>
        <w:t xml:space="preserve"> № </w:t>
      </w:r>
      <w:r>
        <w:rPr>
          <w:rFonts w:eastAsia="Times New Roman" w:cs="Times New Roman"/>
          <w:color w:val="auto"/>
          <w:kern w:val="0"/>
          <w:sz w:val="28"/>
          <w:szCs w:val="28"/>
          <w:lang w:val="ru-RU" w:eastAsia="en-US" w:bidi="ar-SA"/>
        </w:rPr>
        <w:t>19</w:t>
      </w:r>
      <w:r>
        <w:rPr>
          <w:sz w:val="28"/>
          <w:szCs w:val="28"/>
          <w:lang w:eastAsia="ar-SA"/>
        </w:rPr>
        <w:t xml:space="preserve"> </w:t>
      </w:r>
      <w:r>
        <w:rPr>
          <w:rFonts w:eastAsia="Times New Roman" w:cs="Times New Roman"/>
          <w:color w:val="auto"/>
          <w:kern w:val="0"/>
          <w:sz w:val="28"/>
          <w:szCs w:val="28"/>
          <w:lang w:val="ru-RU" w:eastAsia="en-US" w:bidi="ar-SA"/>
        </w:rPr>
        <w:t>Анушян А.В.</w:t>
      </w:r>
      <w:r>
        <w:rPr>
          <w:sz w:val="28"/>
          <w:szCs w:val="28"/>
          <w:lang w:eastAsia="ar-SA"/>
        </w:rPr>
        <w:t>, а именно:</w:t>
      </w:r>
    </w:p>
    <w:p>
      <w:pPr>
        <w:pStyle w:val="Normal"/>
        <w:widowControl/>
        <w:shd w:val="clear" w:fill="FFFFFF"/>
        <w:suppressAutoHyphens w:val="true"/>
        <w:bidi w:val="0"/>
        <w:spacing w:lineRule="auto" w:line="240" w:before="0" w:after="0"/>
        <w:ind w:left="0" w:right="0" w:firstLine="567"/>
        <w:jc w:val="both"/>
        <w:rPr/>
      </w:pPr>
      <w:r>
        <w:rPr>
          <w:bCs/>
          <w:sz w:val="28"/>
          <w:szCs w:val="28"/>
          <w:u w:val="none"/>
          <w:lang w:eastAsia="ar-SA"/>
        </w:rPr>
        <w:t xml:space="preserve">- нарушение </w:t>
      </w:r>
      <w:r>
        <w:rPr>
          <w:rFonts w:eastAsia="Times New Roman" w:cs="Times New Roman"/>
          <w:bCs/>
          <w:color w:val="000000"/>
          <w:kern w:val="0"/>
          <w:sz w:val="28"/>
          <w:szCs w:val="28"/>
          <w:u w:val="none"/>
          <w:lang w:val="ru-RU" w:eastAsia="ar-SA" w:bidi="ar-SA"/>
        </w:rPr>
        <w:t xml:space="preserve">части 1 статьи 30 Закона № 44-ФЗ, </w:t>
      </w:r>
      <w:r>
        <w:rPr>
          <w:rFonts w:eastAsia="Times New Roman" w:cs="Times New Roman"/>
          <w:bCs/>
          <w:color w:val="000000"/>
          <w:kern w:val="0"/>
          <w:sz w:val="28"/>
          <w:szCs w:val="28"/>
          <w:u w:val="none"/>
          <w:lang w:val="ru-RU" w:eastAsia="en-US" w:bidi="ar-SA"/>
        </w:rPr>
        <w:t xml:space="preserve">выразившееся </w:t>
      </w:r>
      <w:r>
        <w:rPr>
          <w:rFonts w:eastAsia="Times New Roman" w:cs="Times New Roman"/>
          <w:bCs/>
          <w:color w:val="000000"/>
          <w:kern w:val="0"/>
          <w:sz w:val="28"/>
          <w:szCs w:val="28"/>
          <w:u w:val="none"/>
          <w:lang w:val="ru-RU" w:eastAsia="ar-SA" w:bidi="ar-SA"/>
        </w:rPr>
        <w:t>в необеспечении в 2023 году осуществления закупок товаров, работ, услуг для обеспечения государственных и муниципальных нужд у СМП и СОНКО в размере, предусмотренном Законом № 44-ФЗ.</w:t>
      </w:r>
    </w:p>
    <w:p>
      <w:pPr>
        <w:pStyle w:val="Normal"/>
        <w:widowControl/>
        <w:shd w:val="clear" w:fill="FFFFFF"/>
        <w:suppressAutoHyphens w:val="true"/>
        <w:bidi w:val="0"/>
        <w:spacing w:lineRule="auto" w:line="240" w:before="0" w:after="0"/>
        <w:ind w:left="0" w:right="0" w:firstLine="567"/>
        <w:jc w:val="both"/>
        <w:rPr>
          <w:rFonts w:eastAsia="Times New Roman" w:cs="Times New Roman"/>
          <w:bCs/>
          <w:color w:val="000000"/>
          <w:kern w:val="0"/>
          <w:sz w:val="28"/>
          <w:szCs w:val="28"/>
          <w:u w:val="none"/>
          <w:lang w:val="ru-RU" w:eastAsia="ar-SA" w:bidi="ar-SA"/>
        </w:rPr>
      </w:pPr>
      <w:r>
        <w:rPr>
          <w:rFonts w:eastAsia="Times New Roman" w:cs="Times New Roman"/>
          <w:bCs/>
          <w:color w:val="000000"/>
          <w:kern w:val="0"/>
          <w:sz w:val="28"/>
          <w:szCs w:val="28"/>
          <w:u w:val="none"/>
          <w:lang w:val="ru-RU" w:eastAsia="ar-SA" w:bidi="ar-SA"/>
        </w:rPr>
        <w:t>Выявленное нарушение содержит признаки административного правонарушения, ответственность за которое предусмотрена частью 11 статьи     7.30 КоАП РФ. Однако срок давности привлечения к административной ответственности истек (более года);</w:t>
      </w:r>
    </w:p>
    <w:p>
      <w:pPr>
        <w:pStyle w:val="Normal"/>
        <w:widowControl/>
        <w:shd w:val="clear" w:fill="FFFFFF"/>
        <w:suppressAutoHyphens w:val="true"/>
        <w:bidi w:val="0"/>
        <w:spacing w:lineRule="auto" w:line="240" w:before="0" w:after="0"/>
        <w:ind w:left="0" w:right="0" w:firstLine="567"/>
        <w:jc w:val="both"/>
        <w:rPr>
          <w:rFonts w:eastAsia="Times New Roman" w:cs="Times New Roman"/>
          <w:bCs/>
          <w:color w:val="000000"/>
          <w:kern w:val="0"/>
          <w:sz w:val="28"/>
          <w:szCs w:val="28"/>
          <w:u w:val="none"/>
          <w:lang w:val="ru-RU" w:eastAsia="ar-SA" w:bidi="ar-SA"/>
        </w:rPr>
      </w:pPr>
      <w:r>
        <w:rPr>
          <w:rFonts w:eastAsia="Times New Roman" w:cs="Times New Roman"/>
          <w:bCs/>
          <w:color w:val="000000"/>
          <w:kern w:val="0"/>
          <w:sz w:val="28"/>
          <w:szCs w:val="28"/>
          <w:u w:val="none"/>
          <w:lang w:val="ru-RU" w:eastAsia="ar-SA" w:bidi="ar-SA"/>
        </w:rPr>
        <w:t xml:space="preserve">- нарушение части 2 статьи 30.1 Закона № 44-ФЗ, </w:t>
      </w:r>
      <w:r>
        <w:rPr>
          <w:rFonts w:eastAsia="Times New Roman" w:cs="Times New Roman"/>
          <w:bCs/>
          <w:color w:val="000000"/>
          <w:kern w:val="0"/>
          <w:sz w:val="28"/>
          <w:szCs w:val="28"/>
          <w:u w:val="none"/>
          <w:lang w:val="ru-RU" w:eastAsia="en-US" w:bidi="ar-SA"/>
        </w:rPr>
        <w:t xml:space="preserve">выразившееся </w:t>
      </w:r>
      <w:r>
        <w:rPr>
          <w:rFonts w:eastAsia="Times New Roman CYR" w:cs="Times New Roman CYR" w:ascii="Times New Roman CYR" w:hAnsi="Times New Roman CYR"/>
          <w:b w:val="false"/>
          <w:bCs/>
          <w:color w:val="auto"/>
          <w:kern w:val="0"/>
          <w:sz w:val="28"/>
          <w:szCs w:val="28"/>
          <w:u w:val="none"/>
          <w:lang w:val="ru-RU" w:eastAsia="ru-RU" w:bidi="ar-SA"/>
        </w:rPr>
        <w:t xml:space="preserve">в несвоевременном размещении </w:t>
      </w:r>
      <w:r>
        <w:rPr>
          <w:rFonts w:eastAsia="Calibri" w:cs="Times New Roman" w:ascii="Times New Roman CYR" w:hAnsi="Times New Roman CYR"/>
          <w:b w:val="false"/>
          <w:bCs/>
          <w:color w:val="000000"/>
          <w:kern w:val="0"/>
          <w:sz w:val="28"/>
          <w:szCs w:val="28"/>
          <w:highlight w:val="white"/>
          <w:u w:val="none"/>
          <w:lang w:val="ru-RU" w:eastAsia="en-US" w:bidi="ar-SA"/>
        </w:rPr>
        <w:t>в ЕИС</w:t>
      </w:r>
      <w:r>
        <w:rPr>
          <w:rFonts w:eastAsia="Times New Roman" w:cs="Times New Roman" w:ascii="Times New Roman CYR" w:hAnsi="Times New Roman CYR"/>
          <w:b w:val="false"/>
          <w:bCs/>
          <w:color w:val="auto"/>
          <w:kern w:val="0"/>
          <w:sz w:val="28"/>
          <w:szCs w:val="28"/>
          <w:u w:val="none"/>
          <w:lang w:val="ru-RU" w:eastAsia="en-US" w:bidi="ar-SA"/>
        </w:rPr>
        <w:t xml:space="preserve"> </w:t>
      </w:r>
      <w:r>
        <w:rPr>
          <w:rFonts w:eastAsia="Times New Roman" w:cs="Times New Roman" w:ascii="Times New Roman CYR" w:hAnsi="Times New Roman CYR"/>
          <w:b w:val="false"/>
          <w:bCs/>
          <w:color w:val="000000"/>
          <w:kern w:val="0"/>
          <w:sz w:val="28"/>
          <w:szCs w:val="28"/>
          <w:u w:val="none"/>
          <w:lang w:val="ru-RU" w:eastAsia="en-US" w:bidi="ar-SA"/>
        </w:rPr>
        <w:t>Отчета об объеме закупок российских товаров за</w:t>
      </w:r>
      <w:r>
        <w:rPr>
          <w:rFonts w:eastAsia="Times New Roman" w:cs="Times New Roman" w:ascii="Times New Roman CYR" w:hAnsi="Times New Roman CYR"/>
          <w:b w:val="false"/>
          <w:bCs/>
          <w:color w:val="auto"/>
          <w:kern w:val="0"/>
          <w:sz w:val="28"/>
          <w:szCs w:val="28"/>
          <w:u w:val="none"/>
          <w:lang w:val="ru-RU" w:eastAsia="en-US" w:bidi="ar-SA"/>
        </w:rPr>
        <w:t xml:space="preserve"> 2022 год.</w:t>
      </w:r>
    </w:p>
    <w:p>
      <w:pPr>
        <w:pStyle w:val="Normal"/>
        <w:widowControl/>
        <w:shd w:val="clear" w:fill="FFFFFF"/>
        <w:suppressAutoHyphens w:val="true"/>
        <w:bidi w:val="0"/>
        <w:spacing w:lineRule="auto" w:line="240" w:before="0" w:after="0"/>
        <w:ind w:left="0" w:right="0" w:firstLine="567"/>
        <w:jc w:val="both"/>
        <w:rPr>
          <w:rFonts w:eastAsia="Times New Roman" w:cs="Times New Roman"/>
          <w:bCs/>
          <w:color w:val="000000"/>
          <w:kern w:val="0"/>
          <w:sz w:val="28"/>
          <w:szCs w:val="28"/>
          <w:u w:val="none"/>
          <w:lang w:val="ru-RU" w:eastAsia="ar-SA" w:bidi="ar-SA"/>
        </w:rPr>
      </w:pPr>
      <w:r>
        <w:rPr>
          <w:rFonts w:eastAsia="Times New Roman" w:cs="Times New Roman" w:ascii="Times New Roman CYR" w:hAnsi="Times New Roman CYR"/>
          <w:b w:val="false"/>
          <w:bCs/>
          <w:color w:val="000000"/>
          <w:kern w:val="0"/>
          <w:sz w:val="28"/>
          <w:szCs w:val="28"/>
          <w:u w:val="none"/>
          <w:lang w:val="ru-RU" w:eastAsia="ar-SA" w:bidi="ar-SA"/>
        </w:rPr>
        <w:t>Выявленное нарушение содержит признаки административного правонарушения, ответственность за которое предусмотрена частью 1.4 статьи 7.30 КоАП РФ. Однако срок давности привлечения к административной ответственности истек (более года);</w:t>
      </w:r>
    </w:p>
    <w:p>
      <w:pPr>
        <w:pStyle w:val="Normal"/>
        <w:widowControl/>
        <w:suppressAutoHyphens w:val="true"/>
        <w:bidi w:val="0"/>
        <w:spacing w:lineRule="auto" w:line="240" w:before="0" w:after="0"/>
        <w:ind w:left="0" w:right="0" w:firstLine="567"/>
        <w:jc w:val="both"/>
        <w:rPr>
          <w:bCs/>
          <w:sz w:val="28"/>
          <w:szCs w:val="28"/>
        </w:rPr>
      </w:pPr>
      <w:r>
        <w:rPr>
          <w:bCs/>
          <w:sz w:val="28"/>
          <w:szCs w:val="28"/>
        </w:rPr>
        <w:t xml:space="preserve">- </w:t>
      </w:r>
      <w:r>
        <w:rPr>
          <w:rFonts w:eastAsia="Times New Roman" w:cs="Times New Roman"/>
          <w:bCs/>
          <w:color w:val="000000"/>
          <w:kern w:val="0"/>
          <w:sz w:val="28"/>
          <w:szCs w:val="28"/>
          <w:u w:val="none"/>
          <w:lang w:val="ru-RU" w:eastAsia="ar-SA" w:bidi="ar-SA"/>
        </w:rPr>
        <w:t xml:space="preserve">нарушение части 3 статьи 7 Закона № 44-ФЗ, </w:t>
      </w:r>
      <w:r>
        <w:rPr>
          <w:rFonts w:eastAsia="Times New Roman CYR" w:cs="Times New Roman CYR" w:ascii="Times New Roman CYR" w:hAnsi="Times New Roman CYR"/>
          <w:b w:val="false"/>
          <w:bCs/>
          <w:color w:val="auto"/>
          <w:kern w:val="0"/>
          <w:sz w:val="28"/>
          <w:szCs w:val="28"/>
          <w:u w:val="none"/>
          <w:lang w:val="ru-RU" w:eastAsia="en-US" w:bidi="ar-SA"/>
        </w:rPr>
        <w:t xml:space="preserve">выразившееся </w:t>
      </w:r>
      <w:r>
        <w:rPr>
          <w:rFonts w:eastAsia="Times New Roman CYR" w:cs="Times New Roman CYR" w:ascii="Times New Roman CYR" w:hAnsi="Times New Roman CYR"/>
          <w:b w:val="false"/>
          <w:bCs/>
          <w:color w:val="auto"/>
          <w:kern w:val="0"/>
          <w:sz w:val="28"/>
          <w:szCs w:val="28"/>
          <w:u w:val="none"/>
          <w:lang w:val="ru-RU" w:eastAsia="ar-SA" w:bidi="ar-SA"/>
        </w:rPr>
        <w:t xml:space="preserve">в размещении </w:t>
      </w:r>
      <w:r>
        <w:rPr>
          <w:rFonts w:eastAsia="Times New Roman CYR" w:cs="Times New Roman CYR" w:ascii="Times New Roman CYR" w:hAnsi="Times New Roman CYR"/>
          <w:b w:val="false"/>
          <w:bCs/>
          <w:color w:val="auto"/>
          <w:kern w:val="0"/>
          <w:sz w:val="28"/>
          <w:szCs w:val="28"/>
          <w:u w:val="none"/>
          <w:lang w:val="ru-RU" w:eastAsia="en-US" w:bidi="ar-SA"/>
        </w:rPr>
        <w:t>Отчета об объеме закупок у СМП и СОНКО за 2023 год, содержащего недостоверную информацию.</w:t>
      </w:r>
    </w:p>
    <w:p>
      <w:pPr>
        <w:pStyle w:val="Normal"/>
        <w:widowControl/>
        <w:shd w:val="clear" w:fill="FFFFFF"/>
        <w:suppressAutoHyphens w:val="true"/>
        <w:bidi w:val="0"/>
        <w:spacing w:lineRule="auto" w:line="240" w:before="0" w:after="0"/>
        <w:ind w:left="0" w:right="0" w:firstLine="709"/>
        <w:jc w:val="both"/>
        <w:rPr>
          <w:sz w:val="28"/>
          <w:szCs w:val="28"/>
          <w:lang w:eastAsia="ar-SA"/>
        </w:rPr>
      </w:pP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Times New Roman" w:cs="Times New Roman" w:ascii="Times New Roman CYR" w:hAnsi="Times New Roman CYR"/>
          <w:b w:val="false"/>
          <w:bCs/>
          <w:color w:val="000000"/>
          <w:kern w:val="0"/>
          <w:sz w:val="28"/>
          <w:szCs w:val="28"/>
          <w:highlight w:val="white"/>
          <w:u w:val="none"/>
          <w:lang w:val="ru-RU" w:eastAsia="ru-RU" w:bidi="ar-SA"/>
        </w:rPr>
        <w:t>1.4</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статьи 7.30 КоАП РФ.</w:t>
      </w:r>
    </w:p>
    <w:p>
      <w:pPr>
        <w:pStyle w:val="Normal"/>
        <w:widowControl/>
        <w:suppressAutoHyphens w:val="true"/>
        <w:bidi w:val="0"/>
        <w:spacing w:lineRule="auto" w:line="240" w:before="0" w:after="0"/>
        <w:ind w:left="0" w:right="0" w:firstLine="567"/>
        <w:jc w:val="both"/>
        <w:rPr>
          <w:bCs/>
          <w:sz w:val="28"/>
          <w:szCs w:val="28"/>
        </w:rPr>
      </w:pPr>
      <w:r>
        <w:rPr>
          <w:bCs/>
          <w:sz w:val="28"/>
          <w:szCs w:val="28"/>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auto"/>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auto"/>
          <w:kern w:val="0"/>
          <w:sz w:val="28"/>
          <w:szCs w:val="28"/>
          <w:u w:val="none"/>
          <w:lang w:val="ru-RU" w:eastAsia="en-US" w:bidi="ar-SA"/>
        </w:rPr>
        <w:t>Анушян А.В.</w:t>
      </w:r>
      <w:r>
        <w:rPr>
          <w:sz w:val="28"/>
          <w:szCs w:val="28"/>
          <w:lang w:eastAsia="en-US"/>
        </w:rPr>
        <w:t xml:space="preserve"> </w:t>
      </w:r>
      <w:r>
        <w:rPr>
          <w:bCs/>
          <w:sz w:val="28"/>
          <w:szCs w:val="28"/>
        </w:rPr>
        <w:t xml:space="preserve">– </w:t>
      </w:r>
      <w:r>
        <w:rPr>
          <w:rFonts w:eastAsia="Times New Roman" w:cs="Times New Roman"/>
          <w:bCs/>
          <w:color w:val="auto"/>
          <w:kern w:val="0"/>
          <w:sz w:val="28"/>
          <w:szCs w:val="28"/>
          <w:lang w:val="ru-RU" w:eastAsia="ar-SA" w:bidi="ar-SA"/>
        </w:rPr>
        <w:t>директору</w:t>
      </w:r>
      <w:r>
        <w:rPr>
          <w:bCs/>
          <w:sz w:val="28"/>
          <w:szCs w:val="28"/>
          <w:lang w:eastAsia="ar-SA"/>
        </w:rPr>
        <w:t xml:space="preserve"> </w:t>
      </w:r>
      <w:r>
        <w:rPr>
          <w:rFonts w:eastAsia="Times New Roman" w:cs="Times New Roman"/>
          <w:bCs/>
          <w:sz w:val="28"/>
          <w:szCs w:val="28"/>
          <w:lang w:eastAsia="en-US"/>
        </w:rPr>
        <w:t xml:space="preserve">             </w:t>
      </w:r>
      <w:r>
        <w:rPr>
          <w:rFonts w:eastAsia="Times New Roman" w:cs="Times New Roman"/>
          <w:bCs/>
          <w:color w:val="auto"/>
          <w:kern w:val="0"/>
          <w:sz w:val="28"/>
          <w:szCs w:val="28"/>
          <w:lang w:val="ru-RU" w:eastAsia="en-US" w:bidi="ar-SA"/>
        </w:rPr>
        <w:t>МБОУ СОШ</w:t>
      </w:r>
      <w:r>
        <w:rPr>
          <w:rFonts w:eastAsia="Times New Roman" w:cs="Times New Roman"/>
          <w:bCs/>
          <w:sz w:val="28"/>
          <w:szCs w:val="28"/>
          <w:lang w:eastAsia="en-US"/>
        </w:rPr>
        <w:t xml:space="preserve"> № </w:t>
      </w:r>
      <w:r>
        <w:rPr>
          <w:rFonts w:eastAsia="Times New Roman" w:cs="Times New Roman"/>
          <w:bCs/>
          <w:color w:val="auto"/>
          <w:kern w:val="0"/>
          <w:sz w:val="28"/>
          <w:szCs w:val="28"/>
          <w:lang w:val="ru-RU" w:eastAsia="en-US" w:bidi="ar-SA"/>
        </w:rPr>
        <w:t>19</w:t>
      </w:r>
      <w:r>
        <w:rPr>
          <w:bCs/>
          <w:sz w:val="28"/>
          <w:szCs w:val="28"/>
        </w:rPr>
        <w:t>;</w:t>
      </w:r>
    </w:p>
    <w:p>
      <w:pPr>
        <w:pStyle w:val="Normal"/>
        <w:widowControl/>
        <w:suppressAutoHyphens w:val="true"/>
        <w:bidi w:val="0"/>
        <w:spacing w:lineRule="auto" w:line="240" w:before="0" w:after="0"/>
        <w:ind w:left="0" w:right="0" w:firstLine="624"/>
        <w:jc w:val="both"/>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auto"/>
          <w:kern w:val="0"/>
          <w:sz w:val="28"/>
          <w:szCs w:val="28"/>
          <w:u w:val="none"/>
          <w:lang w:val="ru-RU" w:eastAsia="ru-RU" w:bidi="ar-SA"/>
        </w:rPr>
        <w:t>ого</w:t>
      </w:r>
      <w:r>
        <w:rPr>
          <w:bCs/>
          <w:color w:val="000000"/>
          <w:sz w:val="28"/>
          <w:szCs w:val="28"/>
          <w:u w:val="none"/>
          <w:lang w:eastAsia="ar-SA"/>
        </w:rPr>
        <w:t xml:space="preserve"> нарушени</w:t>
      </w:r>
      <w:r>
        <w:rPr>
          <w:rFonts w:eastAsia="Times New Roman" w:cs="Times New Roman"/>
          <w:bCs/>
          <w:color w:val="auto"/>
          <w:kern w:val="0"/>
          <w:sz w:val="28"/>
          <w:szCs w:val="28"/>
          <w:u w:val="none"/>
          <w:lang w:val="ru-RU" w:eastAsia="ru-RU" w:bidi="ar-SA"/>
        </w:rPr>
        <w:t>я</w:t>
      </w:r>
      <w:r>
        <w:rPr>
          <w:bCs/>
          <w:color w:val="000000"/>
          <w:sz w:val="28"/>
          <w:szCs w:val="28"/>
          <w:u w:val="none"/>
          <w:lang w:eastAsia="ar-SA"/>
        </w:rPr>
        <w:t>, содержащ</w:t>
      </w:r>
      <w:r>
        <w:rPr>
          <w:rFonts w:eastAsia="Times New Roman" w:cs="Times New Roman"/>
          <w:bCs/>
          <w:color w:val="auto"/>
          <w:kern w:val="0"/>
          <w:sz w:val="28"/>
          <w:szCs w:val="28"/>
          <w:u w:val="none"/>
          <w:lang w:val="ru-RU" w:eastAsia="ru-RU" w:bidi="ar-SA"/>
        </w:rPr>
        <w:t>его</w:t>
      </w:r>
      <w:r>
        <w:rPr>
          <w:bCs/>
          <w:color w:val="000000"/>
          <w:sz w:val="28"/>
          <w:szCs w:val="28"/>
          <w:u w:val="none"/>
          <w:lang w:eastAsia="ar-SA"/>
        </w:rPr>
        <w:t xml:space="preserve"> признаки административн</w:t>
      </w:r>
      <w:r>
        <w:rPr>
          <w:rFonts w:eastAsia="Times New Roman" w:cs="Times New Roman"/>
          <w:bCs/>
          <w:color w:val="auto"/>
          <w:kern w:val="0"/>
          <w:sz w:val="28"/>
          <w:szCs w:val="28"/>
          <w:u w:val="none"/>
          <w:lang w:val="ru-RU" w:eastAsia="ru-RU" w:bidi="ar-SA"/>
        </w:rPr>
        <w:t>ого</w:t>
      </w:r>
      <w:r>
        <w:rPr>
          <w:bCs/>
          <w:color w:val="000000"/>
          <w:sz w:val="28"/>
          <w:szCs w:val="28"/>
          <w:u w:val="none"/>
          <w:lang w:eastAsia="ar-SA"/>
        </w:rPr>
        <w:t xml:space="preserve"> правонарушени</w:t>
      </w:r>
      <w:r>
        <w:rPr>
          <w:rFonts w:eastAsia="Times New Roman" w:cs="Times New Roman"/>
          <w:bCs/>
          <w:color w:val="auto"/>
          <w:kern w:val="0"/>
          <w:sz w:val="28"/>
          <w:szCs w:val="28"/>
          <w:u w:val="none"/>
          <w:lang w:val="ru-RU" w:eastAsia="ru-RU" w:bidi="ar-SA"/>
        </w:rPr>
        <w:t>я</w:t>
      </w:r>
      <w:r>
        <w:rPr>
          <w:bCs/>
          <w:color w:val="000000"/>
          <w:sz w:val="28"/>
          <w:szCs w:val="28"/>
          <w:u w:val="none"/>
          <w:lang w:eastAsia="ar-SA"/>
        </w:rPr>
        <w:t>, ответственность за котор</w:t>
      </w:r>
      <w:r>
        <w:rPr>
          <w:rFonts w:eastAsia="Times New Roman" w:cs="Times New Roman"/>
          <w:bCs/>
          <w:color w:val="auto"/>
          <w:kern w:val="0"/>
          <w:sz w:val="28"/>
          <w:szCs w:val="28"/>
          <w:u w:val="none"/>
          <w:lang w:val="ru-RU" w:eastAsia="ru-RU" w:bidi="ar-SA"/>
        </w:rPr>
        <w:t>о</w:t>
      </w:r>
      <w:r>
        <w:rPr>
          <w:bCs/>
          <w:color w:val="000000"/>
          <w:sz w:val="28"/>
          <w:szCs w:val="28"/>
          <w:u w:val="none"/>
          <w:lang w:eastAsia="ar-SA"/>
        </w:rPr>
        <w:t xml:space="preserve">е предусмотрена </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частью </w:t>
      </w:r>
      <w:r>
        <w:rPr>
          <w:rFonts w:eastAsia="Times New Roman" w:cs="Times New Roman" w:ascii="Times New Roman CYR" w:hAnsi="Times New Roman CYR"/>
          <w:b w:val="false"/>
          <w:bCs/>
          <w:color w:val="000000"/>
          <w:kern w:val="0"/>
          <w:sz w:val="28"/>
          <w:szCs w:val="28"/>
          <w:highlight w:val="white"/>
          <w:u w:val="none"/>
          <w:lang w:val="ru-RU" w:eastAsia="ru-RU" w:bidi="ar-SA"/>
        </w:rPr>
        <w:t>1.4</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статьи 7.30 КоАП РФ</w:t>
      </w:r>
      <w:r>
        <w:rPr>
          <w:bCs/>
          <w:color w:val="000000"/>
          <w:sz w:val="28"/>
          <w:szCs w:val="28"/>
          <w:u w:val="none"/>
          <w:lang w:eastAsia="ar-SA"/>
        </w:rPr>
        <w:t xml:space="preserve">. </w:t>
      </w:r>
    </w:p>
    <w:p>
      <w:pPr>
        <w:pStyle w:val="Normal"/>
        <w:widowControl/>
        <w:suppressAutoHyphens w:val="true"/>
        <w:bidi w:val="0"/>
        <w:spacing w:lineRule="auto" w:line="240" w:before="0" w:after="0"/>
        <w:ind w:left="0" w:right="0" w:firstLine="624"/>
        <w:jc w:val="both"/>
        <w:rPr>
          <w:bCs/>
          <w:color w:val="000000"/>
          <w:sz w:val="28"/>
          <w:szCs w:val="28"/>
          <w:u w:val="none"/>
          <w:lang w:eastAsia="ar-SA"/>
        </w:rPr>
      </w:pPr>
      <w:r>
        <w:rPr>
          <w:bCs/>
          <w:color w:val="000000"/>
          <w:sz w:val="28"/>
          <w:szCs w:val="28"/>
          <w:u w:val="none"/>
          <w:lang w:eastAsia="ar-SA"/>
        </w:rPr>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10</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500" w:right="7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10</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408"/>
        <w:tab w:val="center" w:pos="4677" w:leader="none"/>
        <w:tab w:val="right" w:pos="9355" w:leader="none"/>
      </w:tabs>
    </w:pPr>
    <w:rPr/>
  </w:style>
  <w:style w:type="paragraph" w:styleId="Style24">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84190</TotalTime>
  <Application>LibreOffice/6.4.4.2$Windows_X86_64 LibreOffice_project/3d775be2011f3886db32dfd395a6a6d1ca2630ff</Application>
  <Pages>10</Pages>
  <Words>3520</Words>
  <Characters>21531</Characters>
  <CharactersWithSpaces>25467</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2025-03-03T11:58:55Z</cp:lastPrinted>
  <dcterms:modified xsi:type="dcterms:W3CDTF">2025-03-03T17:55:02Z</dcterms:modified>
  <cp:revision>456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