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D" w:rsidRPr="00424DCD" w:rsidRDefault="00424DCD" w:rsidP="00424DCD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24DCD">
        <w:rPr>
          <w:rFonts w:ascii="Times New Roman" w:hAnsi="Times New Roman" w:cs="Times New Roman"/>
          <w:b/>
          <w:sz w:val="24"/>
        </w:rPr>
        <w:t xml:space="preserve">Стать </w:t>
      </w:r>
      <w:proofErr w:type="spellStart"/>
      <w:r w:rsidRPr="00424DCD">
        <w:rPr>
          <w:rFonts w:ascii="Times New Roman" w:hAnsi="Times New Roman" w:cs="Times New Roman"/>
          <w:b/>
          <w:sz w:val="24"/>
        </w:rPr>
        <w:t>Самозанятым</w:t>
      </w:r>
      <w:proofErr w:type="spellEnd"/>
      <w:r w:rsidRPr="00424DCD">
        <w:rPr>
          <w:rFonts w:ascii="Times New Roman" w:hAnsi="Times New Roman" w:cs="Times New Roman"/>
          <w:b/>
          <w:sz w:val="24"/>
        </w:rPr>
        <w:t xml:space="preserve"> легко!</w:t>
      </w:r>
    </w:p>
    <w:p w:rsidR="002C5B8F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C5B8F">
        <w:rPr>
          <w:rFonts w:ascii="Times New Roman" w:hAnsi="Times New Roman" w:cs="Times New Roman"/>
          <w:sz w:val="24"/>
        </w:rPr>
        <w:t>Самозанятым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стать достаточно легко. Нужно зарегистрироваться в приложении «Мой налог» или в личном кабинете налогоплательщика «Налога на профессиональный доход» на официально</w:t>
      </w:r>
      <w:bookmarkStart w:id="0" w:name="_GoBack"/>
      <w:bookmarkEnd w:id="0"/>
      <w:r w:rsidRPr="002C5B8F">
        <w:rPr>
          <w:rFonts w:ascii="Times New Roman" w:hAnsi="Times New Roman" w:cs="Times New Roman"/>
          <w:sz w:val="24"/>
        </w:rPr>
        <w:t>м сайте налоговой службы www.nalog.ru, а также через любую кредитную организацию или банк, осуществляющие информационное взаимодействие с ФНС России.</w:t>
      </w:r>
    </w:p>
    <w:p w:rsidR="002C5B8F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C5B8F">
        <w:rPr>
          <w:rFonts w:ascii="Times New Roman" w:hAnsi="Times New Roman" w:cs="Times New Roman"/>
          <w:sz w:val="24"/>
        </w:rPr>
        <w:t xml:space="preserve">Конкретный список видов деятельности для </w:t>
      </w:r>
      <w:proofErr w:type="spellStart"/>
      <w:r w:rsidRPr="002C5B8F">
        <w:rPr>
          <w:rFonts w:ascii="Times New Roman" w:hAnsi="Times New Roman" w:cs="Times New Roman"/>
          <w:sz w:val="24"/>
        </w:rPr>
        <w:t>самозанятых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не определен. Это может быть производство и продажа товаров собственного производства, а также оказание услуг. Например, перепродажа товаров уже не попадает под новый налоговый режим. </w:t>
      </w:r>
      <w:proofErr w:type="spellStart"/>
      <w:r w:rsidRPr="002C5B8F">
        <w:rPr>
          <w:rFonts w:ascii="Times New Roman" w:hAnsi="Times New Roman" w:cs="Times New Roman"/>
          <w:sz w:val="24"/>
        </w:rPr>
        <w:t>Самозанятому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лицу, желающему уплачивать НПД, нужно учитывать ограничения по видам деятельности, обозначенные статьей 4 закона № 422-ФЗ.</w:t>
      </w:r>
    </w:p>
    <w:p w:rsidR="002C5B8F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C5B8F">
        <w:rPr>
          <w:rFonts w:ascii="Times New Roman" w:hAnsi="Times New Roman" w:cs="Times New Roman"/>
          <w:sz w:val="24"/>
        </w:rPr>
        <w:t>Плательщиком налога на профессиональный доход можно оформиться</w:t>
      </w:r>
      <w:r w:rsidR="00424DCD">
        <w:rPr>
          <w:rFonts w:ascii="Times New Roman" w:hAnsi="Times New Roman" w:cs="Times New Roman"/>
          <w:sz w:val="24"/>
        </w:rPr>
        <w:t>,</w:t>
      </w:r>
      <w:r w:rsidRPr="002C5B8F">
        <w:rPr>
          <w:rFonts w:ascii="Times New Roman" w:hAnsi="Times New Roman" w:cs="Times New Roman"/>
          <w:sz w:val="24"/>
        </w:rPr>
        <w:t xml:space="preserve"> выполняя строительные и ремонтные работы, сдавая в аренду гараж или квартиру, проводя праздники или устраивая фотосессии,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</w:t>
      </w:r>
      <w:proofErr w:type="spellStart"/>
      <w:r w:rsidRPr="002C5B8F">
        <w:rPr>
          <w:rFonts w:ascii="Times New Roman" w:hAnsi="Times New Roman" w:cs="Times New Roman"/>
          <w:sz w:val="24"/>
        </w:rPr>
        <w:t>самозанятых</w:t>
      </w:r>
      <w:proofErr w:type="spellEnd"/>
      <w:r w:rsidRPr="002C5B8F">
        <w:rPr>
          <w:rFonts w:ascii="Times New Roman" w:hAnsi="Times New Roman" w:cs="Times New Roman"/>
          <w:sz w:val="24"/>
        </w:rPr>
        <w:t>.</w:t>
      </w:r>
    </w:p>
    <w:p w:rsidR="002C5B8F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C5B8F">
        <w:rPr>
          <w:rFonts w:ascii="Times New Roman" w:hAnsi="Times New Roman" w:cs="Times New Roman"/>
          <w:sz w:val="24"/>
        </w:rPr>
        <w:t>Самозанятым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не нужно составлять налоговую отчетность - учёт доходов ведётся автоматически в мобильном приложении, нет необходимости закупать контрольно-кассовую технику, поскольку чек формируется в мобильном приложении «Мой налог». Кроме того, отсутствует обязанность уплачивать фиксированные взносы на пенсионное и медицинское страхование. Стать </w:t>
      </w:r>
      <w:proofErr w:type="spellStart"/>
      <w:r w:rsidRPr="002C5B8F">
        <w:rPr>
          <w:rFonts w:ascii="Times New Roman" w:hAnsi="Times New Roman" w:cs="Times New Roman"/>
          <w:sz w:val="24"/>
        </w:rPr>
        <w:t>самозанятыми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могут и индивидуальные предприниматели, не закрывая ИП.</w:t>
      </w:r>
    </w:p>
    <w:p w:rsidR="002C5B8F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C5B8F">
        <w:rPr>
          <w:rFonts w:ascii="Times New Roman" w:hAnsi="Times New Roman" w:cs="Times New Roman"/>
          <w:sz w:val="24"/>
        </w:rPr>
        <w:t>Еще один важный плюс - совмещение с основной работой по трудовому договору. Зарплата не учитывается при расчёте налога. Трудовой стаж по месту работы не прерывается. И самое главное – выгодная налоговая ставка: 4 % - с доходов, полученных от физических лиц, 6 % - с доходов, полученных от юридических лиц и ИП. Налог, подлежащий уплате, начисляется автоматически в мобильном приложении.</w:t>
      </w:r>
    </w:p>
    <w:p w:rsidR="004138DA" w:rsidRPr="002C5B8F" w:rsidRDefault="002C5B8F" w:rsidP="00E617C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C5B8F">
        <w:rPr>
          <w:rFonts w:ascii="Times New Roman" w:hAnsi="Times New Roman" w:cs="Times New Roman"/>
          <w:sz w:val="24"/>
        </w:rPr>
        <w:t xml:space="preserve">Подробную информацию о порядке перехода и применения </w:t>
      </w:r>
      <w:proofErr w:type="spellStart"/>
      <w:r w:rsidRPr="002C5B8F">
        <w:rPr>
          <w:rFonts w:ascii="Times New Roman" w:hAnsi="Times New Roman" w:cs="Times New Roman"/>
          <w:sz w:val="24"/>
        </w:rPr>
        <w:t>спецрежима</w:t>
      </w:r>
      <w:proofErr w:type="spellEnd"/>
      <w:r w:rsidRPr="002C5B8F">
        <w:rPr>
          <w:rFonts w:ascii="Times New Roman" w:hAnsi="Times New Roman" w:cs="Times New Roman"/>
          <w:sz w:val="24"/>
        </w:rPr>
        <w:t xml:space="preserve"> можно найти на официальном сайте налоговой службы www.nalog.ru в разделе «Налог на профессиональный доход».</w:t>
      </w:r>
    </w:p>
    <w:sectPr w:rsidR="004138DA" w:rsidRPr="002C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F"/>
    <w:rsid w:val="002C5B8F"/>
    <w:rsid w:val="004138DA"/>
    <w:rsid w:val="00424DCD"/>
    <w:rsid w:val="00E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Ирина Николаевна</dc:creator>
  <cp:lastModifiedBy>Остапенко Ирина Николаевна</cp:lastModifiedBy>
  <cp:revision>1</cp:revision>
  <dcterms:created xsi:type="dcterms:W3CDTF">2022-06-14T05:53:00Z</dcterms:created>
  <dcterms:modified xsi:type="dcterms:W3CDTF">2022-06-15T06:03:00Z</dcterms:modified>
</cp:coreProperties>
</file>