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28" w:rsidRPr="00A81728" w:rsidRDefault="00A81728" w:rsidP="00A81728">
      <w:pPr>
        <w:jc w:val="center"/>
        <w:rPr>
          <w:b/>
          <w:sz w:val="28"/>
          <w:szCs w:val="28"/>
        </w:rPr>
      </w:pPr>
      <w:r w:rsidRPr="00A81728">
        <w:rPr>
          <w:b/>
          <w:sz w:val="28"/>
          <w:szCs w:val="28"/>
        </w:rPr>
        <w:t xml:space="preserve">ОТЧЁТ о проведении </w:t>
      </w:r>
      <w:r w:rsidRPr="00A81728">
        <w:rPr>
          <w:b/>
          <w:sz w:val="28"/>
          <w:szCs w:val="28"/>
          <w:lang w:val="en-US"/>
        </w:rPr>
        <w:t>I</w:t>
      </w:r>
      <w:r w:rsidRPr="00A81728">
        <w:rPr>
          <w:b/>
          <w:sz w:val="28"/>
          <w:szCs w:val="28"/>
        </w:rPr>
        <w:t xml:space="preserve">-го этапа </w:t>
      </w:r>
    </w:p>
    <w:p w:rsidR="00CA180E" w:rsidRPr="00A81728" w:rsidRDefault="00A81728" w:rsidP="00A81728">
      <w:pPr>
        <w:jc w:val="center"/>
        <w:rPr>
          <w:b/>
          <w:sz w:val="28"/>
          <w:szCs w:val="28"/>
        </w:rPr>
      </w:pPr>
      <w:r w:rsidRPr="00A81728">
        <w:rPr>
          <w:b/>
          <w:color w:val="000000"/>
          <w:sz w:val="28"/>
          <w:szCs w:val="28"/>
        </w:rPr>
        <w:t>оперативно-профилактической операции «Дети России-2022»</w:t>
      </w:r>
    </w:p>
    <w:p w:rsidR="00CA180E" w:rsidRDefault="00CA180E">
      <w:pPr>
        <w:rPr>
          <w:sz w:val="28"/>
          <w:szCs w:val="28"/>
        </w:rPr>
      </w:pPr>
    </w:p>
    <w:p w:rsidR="00295FF5" w:rsidRDefault="0038751C">
      <w:pPr>
        <w:pStyle w:val="ab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предупреждения вовлечения несовершеннолетних в </w:t>
      </w:r>
      <w:r w:rsidR="00CA180E">
        <w:rPr>
          <w:rFonts w:ascii="Times New Roman" w:hAnsi="Times New Roman" w:cs="Times New Roman"/>
          <w:color w:val="000000"/>
          <w:sz w:val="28"/>
          <w:szCs w:val="28"/>
        </w:rPr>
        <w:t xml:space="preserve">незаконный оборот наркотиков с </w:t>
      </w:r>
      <w:r>
        <w:rPr>
          <w:rFonts w:ascii="Times New Roman" w:hAnsi="Times New Roman" w:cs="Times New Roman"/>
          <w:color w:val="000000"/>
          <w:sz w:val="28"/>
          <w:szCs w:val="28"/>
        </w:rPr>
        <w:t>4 по 13 апреля 2022 года на территории муниципального образования Усть-Лабинский район провед</w:t>
      </w:r>
      <w:r w:rsidR="00CA180E">
        <w:rPr>
          <w:rFonts w:ascii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н первый этап межведомственной комплексной оперативно-профилактической опера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«Дети России-2022».</w:t>
      </w:r>
    </w:p>
    <w:p w:rsidR="00295FF5" w:rsidRDefault="0038751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проведения Операции было обеспечено взаимодействие с заинтересованными ведомствами по обмену информацией, разработан единый комплекс мер, проведены совместные оперативные мероприятия по выявлению несовершеннолетних, употреб</w:t>
      </w:r>
      <w:r>
        <w:rPr>
          <w:rFonts w:ascii="Times New Roman" w:hAnsi="Times New Roman" w:cs="Times New Roman"/>
          <w:color w:val="000000"/>
          <w:sz w:val="28"/>
          <w:szCs w:val="28"/>
        </w:rPr>
        <w:t>ляющих наркотические средства и психотропные вещества без назначения врача, а также посещались по месту жительства родители, отрицательно влияющие на своих несовершеннолетних детей с целью проверки их на причастность вовлечения подростков в процесс употреб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наркотических средств и психотропных веществ. </w:t>
      </w:r>
    </w:p>
    <w:p w:rsidR="00295FF5" w:rsidRDefault="0038751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сотрудниками Отдела МВД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Усть-Лабинскому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в период проведения Операции были задействованы представители комиссии по делам несовершеннолетних и защите их прав, здравоохранения,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образованием. </w:t>
      </w:r>
    </w:p>
    <w:p w:rsidR="00295FF5" w:rsidRDefault="0038751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проведения оперативно-профилактических мероприятий ежедневно сотрудниками посещались по месту жительства несовершеннолетние подростки, состоящие на учёте в отделе по делам несовершеннолетних, а также асоциальные семьи, со</w:t>
      </w:r>
      <w:r>
        <w:rPr>
          <w:rFonts w:ascii="Times New Roman" w:hAnsi="Times New Roman" w:cs="Times New Roman"/>
          <w:color w:val="000000"/>
          <w:sz w:val="28"/>
          <w:szCs w:val="28"/>
        </w:rPr>
        <w:t>стоящие на профилактическом учёте в органах системы профилактики, на предмет выявления лиц и родителей, вовлекающих несовершеннолетних в процесс употребления наркотических и психотропных веществ, а также выявления подростков, употребляющих вышеуказанные ве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щества без назначения врача.</w:t>
      </w:r>
    </w:p>
    <w:p w:rsidR="00295FF5" w:rsidRDefault="0038751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проведения Операции были посещены по месту жительства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несовершеннолетних, с которыми проведены профилактические беседы о недопущении употребления и хранения наркотических веществ, употребления табачных изделий. </w:t>
      </w:r>
    </w:p>
    <w:p w:rsidR="00295FF5" w:rsidRDefault="0038751C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оперативно-профилактических мероприятий принимали участие сотрудники ОУУП и ПДН Отдела МВД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Усть-Лабинскому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району, которые ежедневно на своих административных участках посещали неблагополучные семьи, а также подростков, состоящих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офилактическом учёте в ОПДН ОУУП и ПДН Отдела МВД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Усть-Лабинскому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району, с которыми проводили профилактические беседы о недопущении употребления наркотических средств и психотропных веществ без назначения врача, также им была разъяснена 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енность за нарушение законодательства в данном направлении. Во время проведения операции участковыми уполномоченными полиции ежедневно осуществлялся обход жилого массива. </w:t>
      </w:r>
    </w:p>
    <w:p w:rsidR="00295FF5" w:rsidRDefault="0038751C">
      <w:pPr>
        <w:pStyle w:val="msonormalbullet3gifbullet2gifbullet1gif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во время проведения Операции сотрудниками Отдела МВД России по </w:t>
      </w:r>
      <w:proofErr w:type="spellStart"/>
      <w:r>
        <w:rPr>
          <w:color w:val="000000"/>
          <w:sz w:val="28"/>
          <w:szCs w:val="28"/>
        </w:rPr>
        <w:t>Усть-Лабинскому</w:t>
      </w:r>
      <w:proofErr w:type="spellEnd"/>
      <w:r>
        <w:rPr>
          <w:color w:val="000000"/>
          <w:sz w:val="28"/>
          <w:szCs w:val="28"/>
        </w:rPr>
        <w:t xml:space="preserve"> району совместно с представителями администрации муниципального образования Усть-Лабинский район были проверены места массового скопления несовершеннолетних, парки и скверы в сельских поселениях района на предмет выявления взрослых лиц, вовлекающих </w:t>
      </w:r>
      <w:r>
        <w:rPr>
          <w:color w:val="000000"/>
          <w:sz w:val="28"/>
          <w:szCs w:val="28"/>
        </w:rPr>
        <w:lastRenderedPageBreak/>
        <w:t>несове</w:t>
      </w:r>
      <w:r>
        <w:rPr>
          <w:color w:val="000000"/>
          <w:sz w:val="28"/>
          <w:szCs w:val="28"/>
        </w:rPr>
        <w:t>ршеннолетних в употребление наркотических и психотропных веществ, а также спиртосодержащих напитков.</w:t>
      </w:r>
    </w:p>
    <w:p w:rsidR="00295FF5" w:rsidRDefault="0038751C">
      <w:pPr>
        <w:pStyle w:val="msonormalbullet3gifbullet2gifbullet1gif"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Сотрудниками ОКОН </w:t>
      </w:r>
      <w:r>
        <w:rPr>
          <w:color w:val="000000"/>
          <w:sz w:val="28"/>
          <w:szCs w:val="28"/>
        </w:rPr>
        <w:t xml:space="preserve">Отдела МВД России по </w:t>
      </w:r>
      <w:proofErr w:type="spellStart"/>
      <w:r>
        <w:rPr>
          <w:color w:val="000000"/>
          <w:sz w:val="28"/>
          <w:szCs w:val="28"/>
        </w:rPr>
        <w:t>Усть-Лабинскому</w:t>
      </w:r>
      <w:proofErr w:type="spellEnd"/>
      <w:r>
        <w:rPr>
          <w:color w:val="000000"/>
          <w:sz w:val="28"/>
          <w:szCs w:val="28"/>
        </w:rPr>
        <w:t xml:space="preserve"> району </w:t>
      </w:r>
      <w:r>
        <w:rPr>
          <w:sz w:val="28"/>
          <w:szCs w:val="28"/>
        </w:rPr>
        <w:t>проверены лица, ранее судимые и привлекавшиеся к административной, а также уголовной ответств</w:t>
      </w:r>
      <w:r>
        <w:rPr>
          <w:sz w:val="28"/>
          <w:szCs w:val="28"/>
        </w:rPr>
        <w:t>енности за правонарушения и преступления, связанные с незаконным оборотом наркотиков, содержанием притонов, используемых в целях незаконного потребления, склонения к потреблению и незаконному сбыту наркотических средств несовершеннолетними и в отношении не</w:t>
      </w:r>
      <w:r>
        <w:rPr>
          <w:sz w:val="28"/>
          <w:szCs w:val="28"/>
        </w:rPr>
        <w:t>совершеннолетних.</w:t>
      </w:r>
    </w:p>
    <w:p w:rsidR="00295FF5" w:rsidRDefault="0038751C">
      <w:pPr>
        <w:pStyle w:val="msonormalbullet3gifbullet2gifbullet1gif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результате проведения оперативно-профилактических мероприятий в период проведения Операции сотрудниками Отдела МВД России по </w:t>
      </w:r>
      <w:proofErr w:type="spellStart"/>
      <w:r>
        <w:rPr>
          <w:rFonts w:eastAsia="Calibri"/>
          <w:sz w:val="28"/>
          <w:szCs w:val="28"/>
          <w:lang w:eastAsia="en-US"/>
        </w:rPr>
        <w:t>Усть-Лабинскому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району составлено </w:t>
      </w:r>
      <w:r>
        <w:rPr>
          <w:rFonts w:eastAsia="Calibri"/>
          <w:color w:val="000000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протоколов об административных правонарушениях по статье 5.35 </w:t>
      </w:r>
      <w:proofErr w:type="spellStart"/>
      <w:r>
        <w:rPr>
          <w:rFonts w:eastAsia="Calibri"/>
          <w:sz w:val="28"/>
          <w:szCs w:val="28"/>
          <w:lang w:eastAsia="en-US"/>
        </w:rPr>
        <w:t>КоАП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РФ, адми</w:t>
      </w:r>
      <w:r>
        <w:rPr>
          <w:rFonts w:eastAsia="Calibri"/>
          <w:sz w:val="28"/>
          <w:szCs w:val="28"/>
          <w:lang w:eastAsia="en-US"/>
        </w:rPr>
        <w:t xml:space="preserve">нистративных правонарушений, совершённых несовершеннолетними, выявлено не было. За время проведения Операции выявлено 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интернет-ресурса</w:t>
      </w:r>
      <w:proofErr w:type="spellEnd"/>
      <w:r>
        <w:rPr>
          <w:rFonts w:eastAsia="Calibri"/>
          <w:sz w:val="28"/>
          <w:szCs w:val="28"/>
          <w:lang w:eastAsia="en-US"/>
        </w:rPr>
        <w:t>, используемых в целях распространения наркотиков.</w:t>
      </w:r>
    </w:p>
    <w:p w:rsidR="00295FF5" w:rsidRDefault="0038751C">
      <w:pPr>
        <w:pStyle w:val="msonormalbullet3gifbullet2gifbullet1gif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время проведения Операции на территории Усть-Лабинского района не </w:t>
      </w:r>
      <w:r>
        <w:rPr>
          <w:color w:val="000000"/>
          <w:sz w:val="28"/>
          <w:szCs w:val="28"/>
        </w:rPr>
        <w:t>допущено совершения преступлений несовершеннолетними в состоянии наркотического опьянения.</w:t>
      </w:r>
    </w:p>
    <w:p w:rsidR="00295FF5" w:rsidRDefault="0038751C">
      <w:pPr>
        <w:pStyle w:val="msonormalbullet3gifbullet2gifbullet1gif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проведения Операции проверено </w:t>
      </w:r>
      <w:r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объектов, проведено </w:t>
      </w:r>
      <w:r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профилактических мероприятий с детьми и молодёжью, направленных на предупреждение распространения на</w:t>
      </w:r>
      <w:r>
        <w:rPr>
          <w:color w:val="000000"/>
          <w:sz w:val="28"/>
          <w:szCs w:val="28"/>
        </w:rPr>
        <w:t>ркомании.</w:t>
      </w:r>
    </w:p>
    <w:p w:rsidR="00295FF5" w:rsidRDefault="0038751C">
      <w:pPr>
        <w:jc w:val="both"/>
      </w:pPr>
      <w:r>
        <w:rPr>
          <w:sz w:val="28"/>
          <w:szCs w:val="28"/>
        </w:rPr>
        <w:tab/>
        <w:t>В целях предупреждения распространения наркомании среди несовершеннолетних, выявления фактов их вовлечения в преступную деятельность, связанную с незаконным оборотом наркотиков с несовершеннолетними, состоящими на профилактическом учете проведен</w:t>
      </w:r>
      <w:r>
        <w:rPr>
          <w:sz w:val="28"/>
          <w:szCs w:val="28"/>
        </w:rPr>
        <w:t>ы беседы, направленные на правовое просвещение «Ответственность несовершеннолетних за употребление ПАВ», в которых приняли участие 88 семей, из них 74 - ТЖС, 14 - СОП и 161 несовершеннолетний, из них 128 - ТЖС, 17 - СОП, 16 - ИПР;  на популяризацию здорово</w:t>
      </w:r>
      <w:r>
        <w:rPr>
          <w:sz w:val="28"/>
          <w:szCs w:val="28"/>
        </w:rPr>
        <w:t>го образа жизни «ЗОЖ - основа успешной жизнедеятельности», приняли участие 89 семей, из них 75-ТЖС, 14 - СОП и 171 несовершеннолетний, из них 135 - ТЖС, 18 - СОП, 18 - ИПР.</w:t>
      </w:r>
    </w:p>
    <w:p w:rsidR="00295FF5" w:rsidRDefault="0038751C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Кроме того, специалистами </w:t>
      </w:r>
      <w:r>
        <w:rPr>
          <w:rFonts w:ascii="Times New Roman" w:eastAsia="Calibri" w:hAnsi="Times New Roman" w:cs="Times New Roman"/>
          <w:sz w:val="28"/>
          <w:szCs w:val="28"/>
        </w:rPr>
        <w:t>отделения помощи семье и детям</w:t>
      </w:r>
      <w:r>
        <w:rPr>
          <w:rFonts w:ascii="Times New Roman" w:hAnsi="Times New Roman" w:cs="Times New Roman"/>
          <w:sz w:val="28"/>
          <w:szCs w:val="28"/>
        </w:rPr>
        <w:t xml:space="preserve"> ГБУ СО КК «Усть-Лабинский </w:t>
      </w:r>
      <w:r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населения» (далее - ОПСД) были организованы беседы и показ видеоролика о предупреждении употребления несовершеннолетними наркотических и токсических веществ на тему: «Здорово быть здоровым», в которых приняла учас</w:t>
      </w:r>
      <w:r>
        <w:rPr>
          <w:rFonts w:ascii="Times New Roman" w:hAnsi="Times New Roman" w:cs="Times New Roman"/>
          <w:sz w:val="28"/>
          <w:szCs w:val="28"/>
        </w:rPr>
        <w:t xml:space="preserve">тие 21 семья, из них 17 - ТЖС, 4 - СОП и 41 несовершеннолетний, из них 32 - ТЖС, 3  - СОП,  6 - ИПР. </w:t>
      </w:r>
    </w:p>
    <w:p w:rsidR="00295FF5" w:rsidRDefault="0038751C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посещении семей специалистами по социальной работе ОПСД были вручены памятки и буклеты на темы: «Дети России - 2022», «Здорово быть здоровым», «Здоров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образ жизни - залог успешного будущего», «Молодежь Кубани - за ЗОЖ», «Административная и уголовная ответственность несовершеннолетних».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FF5" w:rsidRDefault="0038751C">
      <w:pPr>
        <w:pStyle w:val="ab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период проведения профилактической операции данными специалистами распространено 147 информационных буклетов.</w:t>
      </w:r>
    </w:p>
    <w:p w:rsidR="00295FF5" w:rsidRDefault="0038751C">
      <w:pPr>
        <w:contextualSpacing/>
        <w:jc w:val="both"/>
      </w:pPr>
      <w:r>
        <w:rPr>
          <w:color w:val="000000"/>
          <w:sz w:val="28"/>
          <w:szCs w:val="28"/>
        </w:rPr>
        <w:tab/>
        <w:t>06.</w:t>
      </w:r>
      <w:r>
        <w:rPr>
          <w:color w:val="000000"/>
          <w:sz w:val="28"/>
          <w:szCs w:val="28"/>
        </w:rPr>
        <w:t>04.2022 в МАУО СОШ № 2, в рамках проведения Операции, прошли спортивные соревнования школьного отряда «</w:t>
      </w:r>
      <w:proofErr w:type="spellStart"/>
      <w:r>
        <w:rPr>
          <w:color w:val="000000"/>
          <w:sz w:val="28"/>
          <w:szCs w:val="28"/>
        </w:rPr>
        <w:t>Юнармии</w:t>
      </w:r>
      <w:proofErr w:type="spellEnd"/>
      <w:r>
        <w:rPr>
          <w:color w:val="000000"/>
          <w:sz w:val="28"/>
          <w:szCs w:val="28"/>
        </w:rPr>
        <w:t>». 120 юнармейцев и более 200 болельщиков приняли участие в мероприятии.</w:t>
      </w:r>
    </w:p>
    <w:p w:rsidR="00295FF5" w:rsidRDefault="0038751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07.04.2022 в МБОУ СОШ № 7 проведена встреча с сотрудниками кинологической службы ОМВД России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Усть-Лабинскому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району. В ходе мероприятия инспекторами-кинологами учащимся была продемонстрирована работа служебной собаки, показан розыск закладок наркотическ</w:t>
      </w:r>
      <w:r>
        <w:rPr>
          <w:color w:val="000000"/>
          <w:sz w:val="28"/>
          <w:szCs w:val="28"/>
          <w:shd w:val="clear" w:color="auto" w:fill="FFFFFF"/>
        </w:rPr>
        <w:t xml:space="preserve">их средств. Об ответственности за употребление и хранение наркотических веществ, напомнила специалист-эксперт ОНК ОМВД России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Усть-Лабинскому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району. Несовершеннолетние с большим интересом слушали и наблюдали за каждым движением кинологов и собаки, им б</w:t>
      </w:r>
      <w:r>
        <w:rPr>
          <w:color w:val="000000"/>
          <w:sz w:val="28"/>
          <w:szCs w:val="28"/>
          <w:shd w:val="clear" w:color="auto" w:fill="FFFFFF"/>
        </w:rPr>
        <w:t xml:space="preserve">ыло просто любопытно, как работает пёс. В завершение мероприятия для закрепления полученной информации более 300 подростков </w:t>
      </w:r>
      <w:r>
        <w:rPr>
          <w:color w:val="000000"/>
          <w:sz w:val="28"/>
          <w:szCs w:val="28"/>
          <w:shd w:val="clear" w:color="auto" w:fill="FFFFFF"/>
        </w:rPr>
        <w:t>получили</w:t>
      </w:r>
      <w:r>
        <w:rPr>
          <w:color w:val="000000"/>
          <w:sz w:val="28"/>
          <w:szCs w:val="28"/>
          <w:shd w:val="clear" w:color="auto" w:fill="FFFFFF"/>
        </w:rPr>
        <w:t xml:space="preserve"> печатную продукцию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направленности.</w:t>
      </w:r>
    </w:p>
    <w:p w:rsidR="00295FF5" w:rsidRDefault="0038751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11.04.2022 в МБОУ СОШ № 24 с целью популяризации здорового образа жиз</w:t>
      </w:r>
      <w:r>
        <w:rPr>
          <w:color w:val="000000"/>
          <w:sz w:val="28"/>
          <w:szCs w:val="28"/>
          <w:shd w:val="clear" w:color="auto" w:fill="FFFFFF"/>
        </w:rPr>
        <w:t>ни, прошла встреча с действующим чемпионом России, мастером спорта России по пауэрлифтингу. «Приоритетная задача нашего государства - это поддержка физической культуры и массового спорта, как основы оздоровления нации» - такое начало встречи задала победит</w:t>
      </w:r>
      <w:r>
        <w:rPr>
          <w:color w:val="000000"/>
          <w:sz w:val="28"/>
          <w:szCs w:val="28"/>
          <w:shd w:val="clear" w:color="auto" w:fill="FFFFFF"/>
        </w:rPr>
        <w:t xml:space="preserve">ельница первенства Мира и Европы. Ребят интересовали особенности подготовки профессиональных спортсменов, трудности и радости спортивной жизни, планы на будущее. В мероприятии приняли участие 75 </w:t>
      </w:r>
      <w:r>
        <w:rPr>
          <w:color w:val="000000"/>
          <w:sz w:val="28"/>
          <w:szCs w:val="28"/>
          <w:shd w:val="clear" w:color="auto" w:fill="FFFFFF"/>
        </w:rPr>
        <w:t>учащихся школы.</w:t>
      </w:r>
    </w:p>
    <w:p w:rsidR="00295FF5" w:rsidRDefault="00295FF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8"/>
          <w:szCs w:val="28"/>
        </w:rPr>
      </w:pPr>
    </w:p>
    <w:p w:rsidR="00295FF5" w:rsidRDefault="00295FF5">
      <w:pPr>
        <w:jc w:val="both"/>
        <w:rPr>
          <w:sz w:val="24"/>
          <w:szCs w:val="24"/>
        </w:rPr>
      </w:pPr>
    </w:p>
    <w:sectPr w:rsidR="00295FF5" w:rsidSect="00295FF5">
      <w:headerReference w:type="default" r:id="rId7"/>
      <w:pgSz w:w="11906" w:h="16838"/>
      <w:pgMar w:top="766" w:right="56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1C" w:rsidRDefault="0038751C" w:rsidP="00295FF5">
      <w:r>
        <w:separator/>
      </w:r>
    </w:p>
  </w:endnote>
  <w:endnote w:type="continuationSeparator" w:id="0">
    <w:p w:rsidR="0038751C" w:rsidRDefault="0038751C" w:rsidP="0029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1C" w:rsidRDefault="0038751C" w:rsidP="00295FF5">
      <w:r>
        <w:separator/>
      </w:r>
    </w:p>
  </w:footnote>
  <w:footnote w:type="continuationSeparator" w:id="0">
    <w:p w:rsidR="0038751C" w:rsidRDefault="0038751C" w:rsidP="00295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91903"/>
      <w:docPartObj>
        <w:docPartGallery w:val="Page Numbers (Top of Page)"/>
        <w:docPartUnique/>
      </w:docPartObj>
    </w:sdtPr>
    <w:sdtContent>
      <w:p w:rsidR="00295FF5" w:rsidRDefault="00295FF5">
        <w:pPr>
          <w:pStyle w:val="Header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38751C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96672E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95FF5" w:rsidRDefault="00295F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FF5"/>
    <w:rsid w:val="00295FF5"/>
    <w:rsid w:val="0038751C"/>
    <w:rsid w:val="0096672E"/>
    <w:rsid w:val="00A81728"/>
    <w:rsid w:val="00CA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"/>
    <w:qFormat/>
    <w:rsid w:val="00E73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E73CB4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224B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semiHidden/>
    <w:unhideWhenUsed/>
    <w:rsid w:val="001D09C7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295F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95FF5"/>
    <w:pPr>
      <w:spacing w:after="140" w:line="276" w:lineRule="auto"/>
    </w:pPr>
  </w:style>
  <w:style w:type="paragraph" w:styleId="a7">
    <w:name w:val="List"/>
    <w:basedOn w:val="a6"/>
    <w:rsid w:val="00295FF5"/>
    <w:rPr>
      <w:rFonts w:cs="Arial"/>
    </w:rPr>
  </w:style>
  <w:style w:type="paragraph" w:customStyle="1" w:styleId="Caption">
    <w:name w:val="Caption"/>
    <w:basedOn w:val="a"/>
    <w:qFormat/>
    <w:rsid w:val="00295F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95FF5"/>
    <w:pPr>
      <w:suppressLineNumbers/>
    </w:pPr>
    <w:rPr>
      <w:rFonts w:cs="Arial"/>
    </w:rPr>
  </w:style>
  <w:style w:type="paragraph" w:styleId="30">
    <w:name w:val="Body Text 3"/>
    <w:basedOn w:val="a"/>
    <w:qFormat/>
    <w:rsid w:val="00E73CB4"/>
    <w:pPr>
      <w:jc w:val="center"/>
    </w:pPr>
    <w:rPr>
      <w:sz w:val="24"/>
      <w:szCs w:val="24"/>
    </w:rPr>
  </w:style>
  <w:style w:type="paragraph" w:styleId="a9">
    <w:name w:val="caption"/>
    <w:basedOn w:val="a"/>
    <w:next w:val="a"/>
    <w:qFormat/>
    <w:rsid w:val="00E73CB4"/>
    <w:pPr>
      <w:spacing w:line="300" w:lineRule="exact"/>
      <w:jc w:val="center"/>
    </w:pPr>
    <w:rPr>
      <w:b/>
      <w:caps/>
      <w:sz w:val="28"/>
      <w:szCs w:val="28"/>
    </w:rPr>
  </w:style>
  <w:style w:type="paragraph" w:customStyle="1" w:styleId="aa">
    <w:name w:val="Верхний и нижний колонтитулы"/>
    <w:basedOn w:val="a"/>
    <w:qFormat/>
    <w:rsid w:val="00295FF5"/>
  </w:style>
  <w:style w:type="paragraph" w:customStyle="1" w:styleId="Header">
    <w:name w:val="Header"/>
    <w:basedOn w:val="a"/>
    <w:uiPriority w:val="99"/>
    <w:rsid w:val="00E73CB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b">
    <w:name w:val="No Spacing"/>
    <w:qFormat/>
    <w:rsid w:val="00295FF5"/>
    <w:rPr>
      <w:rFonts w:cs="Calibri"/>
    </w:rPr>
  </w:style>
  <w:style w:type="paragraph" w:customStyle="1" w:styleId="msonormalbullet3gifbullet2gifbullet1gif">
    <w:name w:val="msonormalbullet3gifbullet2gifbullet1.gif"/>
    <w:basedOn w:val="a"/>
    <w:qFormat/>
    <w:rsid w:val="003C366D"/>
    <w:pPr>
      <w:spacing w:before="280" w:after="280"/>
    </w:pPr>
    <w:rPr>
      <w:sz w:val="24"/>
      <w:szCs w:val="24"/>
      <w:lang w:eastAsia="zh-CN"/>
    </w:rPr>
  </w:style>
  <w:style w:type="paragraph" w:customStyle="1" w:styleId="msonormalbullet3gifbullet2gifbullet3gif">
    <w:name w:val="msonormalbullet3gifbullet2gifbullet3.gif"/>
    <w:basedOn w:val="a"/>
    <w:qFormat/>
    <w:rsid w:val="003C366D"/>
    <w:pPr>
      <w:spacing w:before="280" w:after="280"/>
    </w:pPr>
    <w:rPr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qFormat/>
    <w:rsid w:val="003C366D"/>
    <w:pPr>
      <w:spacing w:beforeAutospacing="1" w:afterAutospacing="1"/>
    </w:pPr>
    <w:rPr>
      <w:sz w:val="24"/>
      <w:szCs w:val="24"/>
    </w:rPr>
  </w:style>
  <w:style w:type="paragraph" w:customStyle="1" w:styleId="Footer">
    <w:name w:val="Footer"/>
    <w:basedOn w:val="a"/>
    <w:uiPriority w:val="99"/>
    <w:semiHidden/>
    <w:unhideWhenUsed/>
    <w:rsid w:val="00224B5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14001-E75F-4EE0-92A9-6308AF13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8506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А.Н. Виноградов</dc:creator>
  <dc:description/>
  <cp:lastModifiedBy>Столярова Светлана Михайловна</cp:lastModifiedBy>
  <cp:revision>27</cp:revision>
  <cp:lastPrinted>2022-04-13T15:32:00Z</cp:lastPrinted>
  <dcterms:created xsi:type="dcterms:W3CDTF">2019-04-30T08:51:00Z</dcterms:created>
  <dcterms:modified xsi:type="dcterms:W3CDTF">2022-04-15T05:58:00Z</dcterms:modified>
  <dc:language>ru-RU</dc:language>
</cp:coreProperties>
</file>