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 итогах работы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оперативно-профилактической операции 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«Кубань без наркотрафарета»  </w:t>
      </w:r>
      <w:r w:rsidRPr="00F2230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F22306">
        <w:rPr>
          <w:sz w:val="28"/>
          <w:szCs w:val="28"/>
        </w:rPr>
        <w:t>Усть-Лабинск</w:t>
      </w:r>
      <w:r>
        <w:rPr>
          <w:sz w:val="28"/>
          <w:szCs w:val="28"/>
        </w:rPr>
        <w:t>ий</w:t>
      </w:r>
      <w:r w:rsidRPr="00F22306">
        <w:rPr>
          <w:sz w:val="28"/>
          <w:szCs w:val="28"/>
        </w:rPr>
        <w:t xml:space="preserve"> район</w:t>
      </w:r>
      <w:r w:rsidRPr="008B5DC9">
        <w:rPr>
          <w:sz w:val="28"/>
          <w:szCs w:val="28"/>
        </w:rPr>
        <w:t xml:space="preserve"> </w:t>
      </w:r>
      <w:r>
        <w:rPr>
          <w:sz w:val="28"/>
          <w:szCs w:val="28"/>
        </w:rPr>
        <w:t>за 1 полугодие 2022 году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</w:p>
    <w:p w:rsidR="00E12128" w:rsidRDefault="00E12128" w:rsidP="00E12128">
      <w:pPr>
        <w:suppressAutoHyphens/>
        <w:jc w:val="both"/>
        <w:rPr>
          <w:sz w:val="28"/>
          <w:szCs w:val="28"/>
        </w:rPr>
      </w:pPr>
    </w:p>
    <w:p w:rsidR="00E12128" w:rsidRDefault="00E12128" w:rsidP="00E1212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003D">
        <w:rPr>
          <w:sz w:val="28"/>
          <w:szCs w:val="28"/>
        </w:rPr>
        <w:t>С целью выявления и пресечения фа</w:t>
      </w:r>
      <w:r w:rsidRPr="00BF003D">
        <w:rPr>
          <w:sz w:val="28"/>
          <w:szCs w:val="28"/>
        </w:rPr>
        <w:t>к</w:t>
      </w:r>
      <w:r w:rsidRPr="00BF003D">
        <w:rPr>
          <w:sz w:val="28"/>
          <w:szCs w:val="28"/>
        </w:rPr>
        <w:t xml:space="preserve">тов незаконного распространения и потребления наркотических средств, психотропных веществ, а также новых потенциально опасных психоактивных веществ </w:t>
      </w:r>
      <w:r w:rsidRPr="00F2230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F22306">
        <w:rPr>
          <w:sz w:val="28"/>
          <w:szCs w:val="28"/>
        </w:rPr>
        <w:t>Усть-Лабинск</w:t>
      </w:r>
      <w:r>
        <w:rPr>
          <w:sz w:val="28"/>
          <w:szCs w:val="28"/>
        </w:rPr>
        <w:t>ий</w:t>
      </w:r>
      <w:r w:rsidRPr="00F22306">
        <w:rPr>
          <w:sz w:val="28"/>
          <w:szCs w:val="28"/>
        </w:rPr>
        <w:t xml:space="preserve"> район</w:t>
      </w:r>
      <w:r w:rsidRPr="008B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в рамках оперативно-профилактической операции «Кубань без наркотрафарета»  </w:t>
      </w:r>
      <w:r>
        <w:rPr>
          <w:color w:val="000000"/>
          <w:sz w:val="28"/>
          <w:szCs w:val="28"/>
        </w:rPr>
        <w:t>были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ведены следующие мероприятия:</w:t>
      </w:r>
      <w:r w:rsidRPr="00BF003D">
        <w:rPr>
          <w:sz w:val="28"/>
          <w:szCs w:val="28"/>
        </w:rPr>
        <w:t xml:space="preserve"> </w:t>
      </w:r>
    </w:p>
    <w:p w:rsidR="00E12128" w:rsidRDefault="00E12128" w:rsidP="00E12128">
      <w:pPr>
        <w:pStyle w:val="a3"/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D24AFB">
        <w:rPr>
          <w:color w:val="000000"/>
          <w:sz w:val="28"/>
          <w:szCs w:val="28"/>
        </w:rPr>
        <w:t>рейдовые мероприятия, направленные на выявление наружной рекламы Интернет-ресурсов в виде надписей через трафареты либо иным способом, предлагающие приобретение наркотиков либо совершение иных действий в сфере незаконного оборота наркотиков. К акции были привлечены члены общественного объединения правоохранительной направленности «Молодежный патруль».</w:t>
      </w:r>
      <w:r>
        <w:rPr>
          <w:color w:val="000000"/>
          <w:sz w:val="28"/>
          <w:szCs w:val="28"/>
        </w:rPr>
        <w:t xml:space="preserve"> </w:t>
      </w:r>
    </w:p>
    <w:p w:rsidR="00E12128" w:rsidRPr="006F7F17" w:rsidRDefault="00E12128" w:rsidP="00E12128">
      <w:pPr>
        <w:pStyle w:val="a3"/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F7F17">
        <w:rPr>
          <w:color w:val="000000"/>
          <w:sz w:val="28"/>
          <w:szCs w:val="28"/>
        </w:rPr>
        <w:t>В результате в 1 квартале 2022 г. были</w:t>
      </w:r>
      <w:r>
        <w:rPr>
          <w:color w:val="000000"/>
          <w:sz w:val="28"/>
          <w:szCs w:val="28"/>
        </w:rPr>
        <w:t xml:space="preserve"> выявлены и удалены 22 надписи, </w:t>
      </w:r>
      <w:r w:rsidRPr="006F7F17">
        <w:rPr>
          <w:color w:val="000000"/>
          <w:sz w:val="28"/>
          <w:szCs w:val="28"/>
        </w:rPr>
        <w:t>во 2 квартале 2022 г. был</w:t>
      </w:r>
      <w:r>
        <w:rPr>
          <w:color w:val="000000"/>
          <w:sz w:val="28"/>
          <w:szCs w:val="28"/>
        </w:rPr>
        <w:t xml:space="preserve">и выявлены и удалены 4 надписи, </w:t>
      </w:r>
      <w:r w:rsidRPr="006F7F17">
        <w:rPr>
          <w:color w:val="000000"/>
          <w:sz w:val="28"/>
          <w:szCs w:val="28"/>
        </w:rPr>
        <w:t>всего за 6 месяцев 2022 г. были выявлены и удалены 26 надписей;</w:t>
      </w:r>
    </w:p>
    <w:p w:rsidR="00E12128" w:rsidRPr="00D24AFB" w:rsidRDefault="00E12128" w:rsidP="00E12128">
      <w:pPr>
        <w:pStyle w:val="a3"/>
        <w:suppressAutoHyphens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4AFB">
        <w:rPr>
          <w:color w:val="000000"/>
          <w:sz w:val="28"/>
          <w:szCs w:val="28"/>
        </w:rPr>
        <w:t>обеспечение информирования общественности о проведении Акции, задействовав группы Отдела по делам молодежи, МКУ ЦКСОПМ</w:t>
      </w:r>
      <w:r>
        <w:rPr>
          <w:color w:val="000000"/>
          <w:sz w:val="28"/>
          <w:szCs w:val="28"/>
        </w:rPr>
        <w:t xml:space="preserve"> «Максимум» в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;</w:t>
      </w:r>
      <w:r w:rsidRPr="00DB3660">
        <w:rPr>
          <w:color w:val="000000"/>
          <w:sz w:val="28"/>
          <w:szCs w:val="28"/>
        </w:rPr>
        <w:tab/>
      </w:r>
      <w:r w:rsidRPr="00D24AFB">
        <w:rPr>
          <w:sz w:val="28"/>
          <w:szCs w:val="28"/>
        </w:rPr>
        <w:t xml:space="preserve"> </w:t>
      </w:r>
    </w:p>
    <w:p w:rsidR="00E12128" w:rsidRPr="00D24AFB" w:rsidRDefault="00E12128" w:rsidP="00E12128">
      <w:pPr>
        <w:pStyle w:val="a3"/>
        <w:suppressAutoHyphens/>
        <w:ind w:left="0" w:firstLine="360"/>
        <w:jc w:val="both"/>
        <w:rPr>
          <w:rStyle w:val="a5"/>
          <w:i w:val="0"/>
          <w:i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Pr="00DB3660">
        <w:rPr>
          <w:color w:val="000000"/>
          <w:sz w:val="28"/>
          <w:szCs w:val="28"/>
        </w:rPr>
        <w:t xml:space="preserve">выявление названий Интернет-сайтов, пропагандирующих распространение наркотиков и иные действия в сфере незаконного оборота наркотиков, направление в </w:t>
      </w:r>
      <w:proofErr w:type="spellStart"/>
      <w:r w:rsidRPr="00DB3660">
        <w:rPr>
          <w:color w:val="000000"/>
          <w:sz w:val="28"/>
          <w:szCs w:val="28"/>
        </w:rPr>
        <w:t>Роскомнадзор</w:t>
      </w:r>
      <w:proofErr w:type="spellEnd"/>
      <w:r w:rsidRPr="00DB3660">
        <w:rPr>
          <w:color w:val="000000"/>
          <w:sz w:val="28"/>
          <w:szCs w:val="28"/>
        </w:rPr>
        <w:t xml:space="preserve"> посредством заполнения на официальном сайте </w:t>
      </w:r>
      <w:proofErr w:type="spellStart"/>
      <w:r w:rsidRPr="00DB3660">
        <w:rPr>
          <w:color w:val="000000"/>
          <w:sz w:val="28"/>
          <w:szCs w:val="28"/>
        </w:rPr>
        <w:t>Роскомнадзора</w:t>
      </w:r>
      <w:proofErr w:type="spellEnd"/>
      <w:r w:rsidRPr="00DB3660">
        <w:rPr>
          <w:color w:val="000000"/>
          <w:sz w:val="28"/>
          <w:szCs w:val="28"/>
        </w:rPr>
        <w:t xml:space="preserve"> электронной формы для приёма сообщений. </w:t>
      </w:r>
      <w:r>
        <w:rPr>
          <w:color w:val="000000"/>
          <w:sz w:val="28"/>
          <w:szCs w:val="28"/>
        </w:rPr>
        <w:t xml:space="preserve"> </w:t>
      </w:r>
      <w:r w:rsidRPr="00DB3660">
        <w:rPr>
          <w:color w:val="000000"/>
          <w:sz w:val="28"/>
          <w:szCs w:val="28"/>
        </w:rPr>
        <w:t xml:space="preserve">В первом квартале 2022 г. было выявлено 138 </w:t>
      </w:r>
      <w:proofErr w:type="spellStart"/>
      <w:proofErr w:type="gramStart"/>
      <w:r w:rsidRPr="00DB3660">
        <w:rPr>
          <w:color w:val="000000"/>
          <w:sz w:val="28"/>
          <w:szCs w:val="28"/>
        </w:rPr>
        <w:t>Интернет-ссылок</w:t>
      </w:r>
      <w:proofErr w:type="spellEnd"/>
      <w:proofErr w:type="gramEnd"/>
      <w:r w:rsidRPr="00DB3660">
        <w:rPr>
          <w:color w:val="000000"/>
          <w:sz w:val="28"/>
          <w:szCs w:val="28"/>
        </w:rPr>
        <w:t xml:space="preserve"> предположительно </w:t>
      </w:r>
      <w:proofErr w:type="spellStart"/>
      <w:r w:rsidRPr="00DB3660">
        <w:rPr>
          <w:color w:val="000000"/>
          <w:sz w:val="28"/>
          <w:szCs w:val="28"/>
        </w:rPr>
        <w:t>пронаркотической</w:t>
      </w:r>
      <w:proofErr w:type="spellEnd"/>
      <w:r w:rsidRPr="00DB3660">
        <w:rPr>
          <w:color w:val="000000"/>
          <w:sz w:val="28"/>
          <w:szCs w:val="28"/>
        </w:rPr>
        <w:t xml:space="preserve"> направленности</w:t>
      </w:r>
      <w:r>
        <w:rPr>
          <w:color w:val="000000"/>
          <w:sz w:val="28"/>
          <w:szCs w:val="28"/>
        </w:rPr>
        <w:t>,</w:t>
      </w:r>
      <w:r w:rsidRPr="00DB3660">
        <w:rPr>
          <w:color w:val="000000"/>
          <w:sz w:val="28"/>
          <w:szCs w:val="28"/>
        </w:rPr>
        <w:t xml:space="preserve"> во втором квартале 2022 г. было выявлено 124 </w:t>
      </w:r>
      <w:proofErr w:type="spellStart"/>
      <w:r w:rsidRPr="00DB3660">
        <w:rPr>
          <w:color w:val="000000"/>
          <w:sz w:val="28"/>
          <w:szCs w:val="28"/>
        </w:rPr>
        <w:t>Интернет-ссылки</w:t>
      </w:r>
      <w:proofErr w:type="spellEnd"/>
      <w:r w:rsidRPr="00DB3660">
        <w:rPr>
          <w:color w:val="000000"/>
          <w:sz w:val="28"/>
          <w:szCs w:val="28"/>
        </w:rPr>
        <w:t xml:space="preserve"> предположительно </w:t>
      </w:r>
      <w:proofErr w:type="spellStart"/>
      <w:r w:rsidRPr="00DB3660">
        <w:rPr>
          <w:color w:val="000000"/>
          <w:sz w:val="28"/>
          <w:szCs w:val="28"/>
        </w:rPr>
        <w:t>пронаркотической</w:t>
      </w:r>
      <w:proofErr w:type="spellEnd"/>
      <w:r w:rsidRPr="00DB3660">
        <w:rPr>
          <w:color w:val="000000"/>
          <w:sz w:val="28"/>
          <w:szCs w:val="28"/>
        </w:rPr>
        <w:t xml:space="preserve"> направленности; вс</w:t>
      </w:r>
      <w:r w:rsidRPr="00DB3660">
        <w:rPr>
          <w:color w:val="000000"/>
          <w:sz w:val="28"/>
          <w:szCs w:val="28"/>
        </w:rPr>
        <w:t>е</w:t>
      </w:r>
      <w:r w:rsidRPr="00DB3660">
        <w:rPr>
          <w:color w:val="000000"/>
          <w:sz w:val="28"/>
          <w:szCs w:val="28"/>
        </w:rPr>
        <w:t xml:space="preserve">го за 6 месяцев 2022 г. выявлено 262 </w:t>
      </w:r>
      <w:proofErr w:type="spellStart"/>
      <w:r w:rsidRPr="00DB3660">
        <w:rPr>
          <w:color w:val="000000"/>
          <w:sz w:val="28"/>
          <w:szCs w:val="28"/>
        </w:rPr>
        <w:t>Интернет-ссылки</w:t>
      </w:r>
      <w:proofErr w:type="spellEnd"/>
      <w:r w:rsidRPr="00DB3660">
        <w:rPr>
          <w:color w:val="000000"/>
          <w:sz w:val="28"/>
          <w:szCs w:val="28"/>
        </w:rPr>
        <w:t xml:space="preserve"> предположительно </w:t>
      </w:r>
      <w:proofErr w:type="spellStart"/>
      <w:r w:rsidRPr="00DB3660">
        <w:rPr>
          <w:color w:val="000000"/>
          <w:sz w:val="28"/>
          <w:szCs w:val="28"/>
        </w:rPr>
        <w:t>пронаркотической</w:t>
      </w:r>
      <w:proofErr w:type="spellEnd"/>
      <w:r w:rsidRPr="00DB3660">
        <w:rPr>
          <w:color w:val="000000"/>
          <w:sz w:val="28"/>
          <w:szCs w:val="28"/>
        </w:rPr>
        <w:t xml:space="preserve"> направленности. </w:t>
      </w:r>
      <w:r>
        <w:rPr>
          <w:color w:val="000000"/>
          <w:sz w:val="28"/>
          <w:szCs w:val="28"/>
        </w:rPr>
        <w:tab/>
      </w:r>
      <w:r w:rsidRPr="00DB3660">
        <w:rPr>
          <w:color w:val="000000"/>
          <w:sz w:val="28"/>
          <w:szCs w:val="28"/>
        </w:rPr>
        <w:t xml:space="preserve">Информация о них была направлена в </w:t>
      </w:r>
      <w:proofErr w:type="spellStart"/>
      <w:r w:rsidRPr="00DB3660">
        <w:rPr>
          <w:color w:val="000000"/>
          <w:sz w:val="28"/>
          <w:szCs w:val="28"/>
        </w:rPr>
        <w:t>Роскомнадзор</w:t>
      </w:r>
      <w:proofErr w:type="spellEnd"/>
      <w:r w:rsidRPr="00DB3660">
        <w:rPr>
          <w:color w:val="000000"/>
          <w:sz w:val="28"/>
          <w:szCs w:val="28"/>
        </w:rPr>
        <w:t>, ссылки заблокированы.</w:t>
      </w:r>
    </w:p>
    <w:p w:rsidR="00E12128" w:rsidRPr="00857839" w:rsidRDefault="00E12128" w:rsidP="00E12128">
      <w:pPr>
        <w:suppressAutoHyphens/>
        <w:jc w:val="both"/>
        <w:rPr>
          <w:rStyle w:val="a5"/>
          <w:i w:val="0"/>
          <w:sz w:val="28"/>
          <w:szCs w:val="28"/>
        </w:rPr>
      </w:pPr>
      <w:r w:rsidRPr="00857839">
        <w:rPr>
          <w:rStyle w:val="a5"/>
          <w:i w:val="0"/>
          <w:sz w:val="28"/>
          <w:szCs w:val="28"/>
        </w:rPr>
        <w:tab/>
        <w:t>Работа по выявлению и пресечению фактов незаконного распространения и потребления наркотических средств, психотропных веществ, а также новых потенциально</w:t>
      </w:r>
      <w:r>
        <w:rPr>
          <w:rStyle w:val="a5"/>
          <w:i w:val="0"/>
          <w:sz w:val="28"/>
          <w:szCs w:val="28"/>
        </w:rPr>
        <w:t xml:space="preserve"> опасных психоактивных веществ </w:t>
      </w:r>
      <w:r w:rsidRPr="00857839">
        <w:rPr>
          <w:rStyle w:val="a5"/>
          <w:i w:val="0"/>
          <w:sz w:val="28"/>
          <w:szCs w:val="28"/>
        </w:rPr>
        <w:t xml:space="preserve"> на территории муниципального образования Усть-Лабинский район будет продолжена.</w:t>
      </w:r>
    </w:p>
    <w:p w:rsidR="00E12128" w:rsidRDefault="00E12128" w:rsidP="00E12128">
      <w:pPr>
        <w:suppressAutoHyphens/>
        <w:spacing w:line="230" w:lineRule="auto"/>
        <w:rPr>
          <w:color w:val="000000"/>
          <w:sz w:val="28"/>
          <w:szCs w:val="28"/>
        </w:rPr>
      </w:pPr>
    </w:p>
    <w:p w:rsidR="0078164F" w:rsidRDefault="0078164F"/>
    <w:sectPr w:rsidR="0078164F" w:rsidSect="0078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128"/>
    <w:rsid w:val="00540DDA"/>
    <w:rsid w:val="0078164F"/>
    <w:rsid w:val="00E1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28"/>
    <w:pPr>
      <w:ind w:left="720"/>
      <w:contextualSpacing/>
    </w:pPr>
  </w:style>
  <w:style w:type="character" w:styleId="a4">
    <w:name w:val="Hyperlink"/>
    <w:basedOn w:val="a0"/>
    <w:rsid w:val="00E12128"/>
    <w:rPr>
      <w:color w:val="0000FF"/>
      <w:u w:val="single"/>
    </w:rPr>
  </w:style>
  <w:style w:type="character" w:styleId="a5">
    <w:name w:val="Emphasis"/>
    <w:basedOn w:val="a0"/>
    <w:qFormat/>
    <w:rsid w:val="00E121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1876</Characters>
  <Application>Microsoft Office Word</Application>
  <DocSecurity>0</DocSecurity>
  <Lines>15</Lines>
  <Paragraphs>4</Paragraphs>
  <ScaleCrop>false</ScaleCrop>
  <Company>DG Win&amp;Soft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dcterms:created xsi:type="dcterms:W3CDTF">2022-07-11T08:31:00Z</dcterms:created>
  <dcterms:modified xsi:type="dcterms:W3CDTF">2022-07-11T08:31:00Z</dcterms:modified>
</cp:coreProperties>
</file>